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EBE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0" w:afterAutospacing="0" w:line="600" w:lineRule="atLeast"/>
        <w:ind w:left="0" w:right="0"/>
        <w:jc w:val="center"/>
        <w:rPr>
          <w:b/>
          <w:color w:val="262626"/>
          <w:sz w:val="48"/>
          <w:szCs w:val="48"/>
        </w:rPr>
      </w:pP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eastAsia="zh-CN"/>
        </w:rPr>
        <w:t>自流井区中医院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关于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  <w:t>空调等电器维修服务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进行</w:t>
      </w:r>
      <w:r>
        <w:rPr>
          <w:rFonts w:hint="eastAsia"/>
          <w:b/>
          <w:i w:val="0"/>
          <w:caps w:val="0"/>
          <w:color w:val="262626"/>
          <w:spacing w:val="0"/>
          <w:sz w:val="48"/>
          <w:szCs w:val="48"/>
          <w:shd w:val="clear" w:fill="FFFFFF"/>
          <w:lang w:val="en-US" w:eastAsia="zh-CN"/>
        </w:rPr>
        <w:t>招标采购</w:t>
      </w:r>
      <w:r>
        <w:rPr>
          <w:b/>
          <w:i w:val="0"/>
          <w:caps w:val="0"/>
          <w:color w:val="262626"/>
          <w:spacing w:val="0"/>
          <w:sz w:val="48"/>
          <w:szCs w:val="48"/>
          <w:shd w:val="clear" w:fill="FFFFFF"/>
        </w:rPr>
        <w:t>的公告</w:t>
      </w:r>
    </w:p>
    <w:p w14:paraId="047DA33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我院拟对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电器维修服务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进行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采购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，现面向社会公示，诚邀符合条件的供应商参加，请于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日17:30之前报名。</w:t>
      </w:r>
    </w:p>
    <w:p w14:paraId="6373DF24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项目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：自流井区中医院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关于空调等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电器维修服务</w:t>
      </w:r>
    </w:p>
    <w:p w14:paraId="2080F1A6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清单及预算价见附件1</w:t>
      </w:r>
    </w:p>
    <w:p w14:paraId="2791E06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（二）其他要求：</w:t>
      </w:r>
    </w:p>
    <w:p w14:paraId="6638D26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  <w:t>供货地点：自流井区中医院。</w:t>
      </w:r>
    </w:p>
    <w:p w14:paraId="204342B8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rightChars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2、供货期限：自合同签订生效起一年。</w:t>
      </w:r>
    </w:p>
    <w:p w14:paraId="4B7DFB4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3、结算方式：根据每个季度实际维修据实结算。</w:t>
      </w:r>
    </w:p>
    <w:p w14:paraId="12C9598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4、报价要求：供应商报价包含本项目所涉及的维修材料清单、运输费、包装费、维保费、人工费、税费等一切费用。</w:t>
      </w:r>
    </w:p>
    <w:p w14:paraId="0B6CD8B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5、供应商提供维修材料质保期不少于1年，各产品有其他要求的以各产品要求为准;供应商响应产品属于国家规定“三包”范围的，其产品质保期不得低于“三包”规定。</w:t>
      </w:r>
    </w:p>
    <w:p w14:paraId="51A49BB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6、因实际工作需求，本院向中选供应商采购清单外产品/服务，以双方认质认价为准，单价不得高于市场价。</w:t>
      </w:r>
    </w:p>
    <w:p w14:paraId="098B5A4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7、维修服务:接到报修通知后1小时内响应，2小时内工程师到达现场。接到质保期内响应产品出现质量问题由中选供应商无偿维修或更换，保证用户能正常使用。</w:t>
      </w:r>
    </w:p>
    <w:p w14:paraId="05D04CF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8、质量要求: 中选供应商提供的所有维修材料、 配件等均为全新正规合格产品，其质量达到国家标准成行业标准，无国家标准的要达到生产厂案优级产品出厂时的标准。</w:t>
      </w:r>
    </w:p>
    <w:p w14:paraId="40AD862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9、付款方式:以双方合同约定为准。</w:t>
      </w:r>
    </w:p>
    <w:p w14:paraId="650EBF6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560" w:firstLineChars="200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10、其他未尽事宜由双方在合同中协商约定。</w:t>
      </w:r>
    </w:p>
    <w:p w14:paraId="6C8835E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2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、供应商应具备的条件及需要递交的资料：</w:t>
      </w:r>
    </w:p>
    <w:p w14:paraId="030DC79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（一）供应商应具备的条件</w:t>
      </w:r>
    </w:p>
    <w:p w14:paraId="2353214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1.具有独立承担民事责任的能力（提供承诺函）；</w:t>
      </w:r>
    </w:p>
    <w:p w14:paraId="631279A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2.具有良好的商业信誉和健全的财务会计制度（提供承诺函）；</w:t>
      </w:r>
    </w:p>
    <w:p w14:paraId="4F45FD3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3.具有履行合同所必需的设备和专业技术能力（提供承诺函）；</w:t>
      </w:r>
    </w:p>
    <w:p w14:paraId="1193CD7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4.有依法缴纳税收和社会保障资金的良好记录（提供承诺函）；</w:t>
      </w:r>
    </w:p>
    <w:p w14:paraId="4E20E62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5.参加本次需求调查活动前三年内，在经营活动中没有重大违法记录（提供承诺函）；</w:t>
      </w:r>
    </w:p>
    <w:p w14:paraId="518BAD1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6.法律、行政法规规定的其他条件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（提供承诺函）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；</w:t>
      </w:r>
    </w:p>
    <w:p w14:paraId="0377768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7.遵守国家法律法规，具有良好的信誉和诚实的商业道德，供应商在参加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本次采购活动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前的信用记录未列入失信被执行人名单、重大税收违法案件当事人名单、政府采购严重违法失信等行为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（提供证明材料）；</w:t>
      </w:r>
    </w:p>
    <w:p w14:paraId="0FD1ACE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8.所供的产品及服务符合国家相关法律法规及行业标准（提供承诺函）。</w:t>
      </w:r>
    </w:p>
    <w:p w14:paraId="17187BD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（二）供应商需递交的资料</w:t>
      </w:r>
    </w:p>
    <w:p w14:paraId="7B8F468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1.承诺函、报名函、授权书、报价单、相关产业发展情况及市场供给情况、同类采购项目历史成交信息情况（见附件）；</w:t>
      </w:r>
    </w:p>
    <w:p w14:paraId="3AF029C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2.中小企业承诺函（见附件）(非中小企业则不填）；</w:t>
      </w:r>
    </w:p>
    <w:p w14:paraId="7E55087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3.廉洁承诺书+防止利益冲突报备表（见附件）；</w:t>
      </w:r>
    </w:p>
    <w:p w14:paraId="4A09C42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；</w:t>
      </w:r>
    </w:p>
    <w:p w14:paraId="15C6F11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 5.采购项目技术参数、功能需求及商务要求响应情况（见附件）；</w:t>
      </w:r>
    </w:p>
    <w:p w14:paraId="099891A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 6.提交的所有资料须合法、真实、有效、清晰，并加盖鲜章，按以上顺序编订成册（一正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副共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份），并在首页编制目录，提交资料未按要求提供，医院有权拒绝签收。资料提交不完整的，视为报名不成功。</w:t>
      </w:r>
    </w:p>
    <w:p w14:paraId="44811FC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、其他</w:t>
      </w:r>
    </w:p>
    <w:p w14:paraId="47EFDCB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采购方式：竞争性谈判，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开标时间2025年2月21日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10点，开标地点：医院行政楼小会议室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。</w:t>
      </w:r>
    </w:p>
    <w:p w14:paraId="07739CA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 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方式</w:t>
      </w:r>
    </w:p>
    <w:p w14:paraId="7889BCE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报名截止时间前现场递交报名资料；</w:t>
      </w:r>
    </w:p>
    <w:p w14:paraId="20580C2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报名截止时间之前邮寄出报名资料并发送电子版至邮箱：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1913179103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@qq.com后再电话联系通知，在邮寄的情况下未在截止时间内发送电子版视为未报名成功。</w:t>
      </w:r>
    </w:p>
    <w:p w14:paraId="4AB6368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五、联系方式</w:t>
      </w:r>
    </w:p>
    <w:p w14:paraId="0C9CD19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如有其他疑问，请及时联系，联系人：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老师，电话：0813-861813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（上班时间：08:00-1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0,14:30-17:30），邮寄地址：自流井区光大街50号自流井区中医院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科。</w:t>
      </w:r>
    </w:p>
    <w:p w14:paraId="6D0A712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</w:p>
    <w:p w14:paraId="60B14E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0" w:beforeAutospacing="0" w:after="150" w:afterAutospacing="0" w:line="23" w:lineRule="atLeast"/>
        <w:ind w:left="0" w:right="0" w:firstLine="560"/>
        <w:jc w:val="right"/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自流井区中医院</w:t>
      </w:r>
    </w:p>
    <w:p w14:paraId="7230B0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/>
        <w:jc w:val="right"/>
        <w:rPr>
          <w:rFonts w:hint="default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5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18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日</w:t>
      </w:r>
    </w:p>
    <w:p w14:paraId="5AE57B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02B871"/>
    <w:multiLevelType w:val="singleLevel"/>
    <w:tmpl w:val="E902B87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091A04A"/>
    <w:multiLevelType w:val="singleLevel"/>
    <w:tmpl w:val="F091A0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51480"/>
    <w:rsid w:val="1233636C"/>
    <w:rsid w:val="1A561FA1"/>
    <w:rsid w:val="1C081E9E"/>
    <w:rsid w:val="1D9B05F8"/>
    <w:rsid w:val="1DB763F1"/>
    <w:rsid w:val="21D458DA"/>
    <w:rsid w:val="22CE51C0"/>
    <w:rsid w:val="26451C3D"/>
    <w:rsid w:val="2826333B"/>
    <w:rsid w:val="32AC6BA0"/>
    <w:rsid w:val="446505FA"/>
    <w:rsid w:val="4BAD671E"/>
    <w:rsid w:val="4EEF0D7B"/>
    <w:rsid w:val="513B13C3"/>
    <w:rsid w:val="53634C01"/>
    <w:rsid w:val="559C7CE1"/>
    <w:rsid w:val="58B11151"/>
    <w:rsid w:val="60CD1A25"/>
    <w:rsid w:val="69EC4C39"/>
    <w:rsid w:val="717C53B4"/>
    <w:rsid w:val="754F210A"/>
    <w:rsid w:val="75FF3E60"/>
    <w:rsid w:val="77664B3C"/>
    <w:rsid w:val="7DD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1357</Words>
  <Characters>1437</Characters>
  <Lines>0</Lines>
  <Paragraphs>0</Paragraphs>
  <TotalTime>4</TotalTime>
  <ScaleCrop>false</ScaleCrop>
  <LinksUpToDate>false</LinksUpToDate>
  <CharactersWithSpaces>1439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2024-09-11T00:21:00Z</dcterms:created>
  <dc:creator>Administrator</dc:creator>
  <cp:lastModifiedBy>陈俊钢</cp:lastModifiedBy>
  <dcterms:modified xsi:type="dcterms:W3CDTF">2025-02-18T08:11:10Z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3387448B4F0E463284394886C9EAF9DD_12</vt:lpwstr>
  </property>
  <property fmtid="{D5CDD505-2E9C-101B-9397-08002B2CF9AE}" pid="4" name="KSOTemplateDocerSaveRecord">
    <vt:lpwstr>eyJoZGlkIjoiNjc1Y2Y2NTY4ZWFjMmViOWIwNzM1ZmJiZTZjMjdjOGUiLCJ1c2VySWQiOiIxNjc5NDU4MjUyIn0=</vt:lpwstr>
  </property>
</Properties>
</file>