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6D2E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/>
          <w:b/>
          <w:i w:val="0"/>
          <w:caps w:val="0"/>
          <w:color w:val="262626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/>
          <w:b/>
          <w:i w:val="0"/>
          <w:caps w:val="0"/>
          <w:color w:val="262626"/>
          <w:spacing w:val="0"/>
          <w:sz w:val="40"/>
          <w:szCs w:val="40"/>
          <w:shd w:val="clear" w:fill="FFFFFF"/>
          <w:lang w:eastAsia="zh-CN"/>
        </w:rPr>
        <w:t>自流井区中医院</w:t>
      </w:r>
    </w:p>
    <w:p w14:paraId="2ACE18A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b/>
          <w:color w:val="262626"/>
          <w:sz w:val="40"/>
          <w:szCs w:val="40"/>
        </w:rPr>
      </w:pPr>
      <w:r>
        <w:rPr>
          <w:rFonts w:hint="eastAsia"/>
          <w:b/>
          <w:i w:val="0"/>
          <w:caps w:val="0"/>
          <w:color w:val="262626"/>
          <w:spacing w:val="0"/>
          <w:sz w:val="40"/>
          <w:szCs w:val="40"/>
          <w:shd w:val="clear" w:fill="FFFFFF"/>
          <w:lang w:val="en-US" w:eastAsia="zh-CN"/>
        </w:rPr>
        <w:t>关于病媒生物防制服务采购项目</w:t>
      </w:r>
      <w:r>
        <w:rPr>
          <w:b/>
          <w:i w:val="0"/>
          <w:caps w:val="0"/>
          <w:color w:val="262626"/>
          <w:spacing w:val="0"/>
          <w:sz w:val="40"/>
          <w:szCs w:val="40"/>
          <w:shd w:val="clear" w:fill="FFFFFF"/>
        </w:rPr>
        <w:t>的公告</w:t>
      </w:r>
    </w:p>
    <w:p w14:paraId="5E6B3C7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病媒生物防制服务项目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 w14:paraId="3EACED3B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介绍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：病媒生物防制服务采购项目</w:t>
      </w:r>
    </w:p>
    <w:p w14:paraId="6F1D8C6C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560" w:leftChars="0" w:right="0" w:rightChars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具有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合法、有效的病媒生物防制资质证书</w:t>
      </w:r>
    </w:p>
    <w:p w14:paraId="057C98E7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560" w:leftChars="0" w:right="0" w:rightChars="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（二）服务周期：1年，服务地点：自流井区中医院/自流井区新街社区卫生服务中心。（服务周期结束后，考核合格后，可续签合同，续签次数不超过两次）</w:t>
      </w:r>
    </w:p>
    <w:p w14:paraId="440509D7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560" w:leftChars="0" w:right="0" w:rightChars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（三）预算金额：8500元/年</w:t>
      </w:r>
    </w:p>
    <w:p w14:paraId="7776B7E7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560" w:leftChars="0" w:right="0" w:rightChars="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（四）付款方式：每半年/次（半年服务结束后，考核合格后）。</w:t>
      </w:r>
    </w:p>
    <w:p w14:paraId="7DC4313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商务要求</w:t>
      </w:r>
    </w:p>
    <w:p w14:paraId="0CBED74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）供应商应具备的条件</w:t>
      </w:r>
    </w:p>
    <w:p w14:paraId="54684BC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 w14:paraId="75DF57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 w14:paraId="70D759B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 w14:paraId="673CC09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 w14:paraId="39CBD02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 w14:paraId="2AF8236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 w14:paraId="1486048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 w14:paraId="277894C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 w14:paraId="68CF12C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）供应商需递交的资料</w:t>
      </w:r>
    </w:p>
    <w:p w14:paraId="2F99A65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 w14:paraId="769CF95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4F13EA0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 w14:paraId="1F5C3B5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4A6E2B6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 w14:paraId="5757A70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 w14:paraId="073F3E2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、其他</w:t>
      </w:r>
    </w:p>
    <w:p w14:paraId="37826F2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供应商报价为最终报价，最终报价不超过预算价。本次采购开标时间：2026年1月12日15:00，地点：自流井区中医院行政楼6楼小会议室，超过开标时间未到现场签到，视为放弃。请各供应商知悉。</w:t>
      </w:r>
    </w:p>
    <w:p w14:paraId="5801D8E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 w14:paraId="61983A2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 w14:paraId="211DD40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774F28D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529BA72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工作日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采招办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。</w:t>
      </w:r>
    </w:p>
    <w:p w14:paraId="635C250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073F57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1E6BC60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6</w:t>
      </w:r>
      <w:bookmarkStart w:id="0" w:name="_GoBack"/>
      <w:bookmarkEnd w:id="0"/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 w14:paraId="5DB357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D954F"/>
    <w:multiLevelType w:val="singleLevel"/>
    <w:tmpl w:val="340D95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E4917"/>
    <w:rsid w:val="0A9652E1"/>
    <w:rsid w:val="125058BB"/>
    <w:rsid w:val="185472E1"/>
    <w:rsid w:val="1ABC0168"/>
    <w:rsid w:val="1C081E9E"/>
    <w:rsid w:val="1D9B05F8"/>
    <w:rsid w:val="21D458DA"/>
    <w:rsid w:val="22FF2F0C"/>
    <w:rsid w:val="25476B1B"/>
    <w:rsid w:val="2654730F"/>
    <w:rsid w:val="2937263F"/>
    <w:rsid w:val="303A77F9"/>
    <w:rsid w:val="32673343"/>
    <w:rsid w:val="3B016755"/>
    <w:rsid w:val="406C5A4F"/>
    <w:rsid w:val="421175D3"/>
    <w:rsid w:val="429F000F"/>
    <w:rsid w:val="47116639"/>
    <w:rsid w:val="493A4AAE"/>
    <w:rsid w:val="4BAD671E"/>
    <w:rsid w:val="4C98666D"/>
    <w:rsid w:val="4EEF0D7B"/>
    <w:rsid w:val="50253947"/>
    <w:rsid w:val="510323EE"/>
    <w:rsid w:val="529E2690"/>
    <w:rsid w:val="559C7CE1"/>
    <w:rsid w:val="5F422639"/>
    <w:rsid w:val="5FD30830"/>
    <w:rsid w:val="66783787"/>
    <w:rsid w:val="69C03787"/>
    <w:rsid w:val="69EC4C39"/>
    <w:rsid w:val="6C8D743F"/>
    <w:rsid w:val="6E813811"/>
    <w:rsid w:val="7001062D"/>
    <w:rsid w:val="705A489A"/>
    <w:rsid w:val="72CA334D"/>
    <w:rsid w:val="754F210A"/>
    <w:rsid w:val="75FF3E60"/>
    <w:rsid w:val="765C6A1A"/>
    <w:rsid w:val="7E930C14"/>
    <w:rsid w:val="7E96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5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1151</Words>
  <Characters>1237</Characters>
  <Lines>0</Lines>
  <Paragraphs>0</Paragraphs>
  <TotalTime>13</TotalTime>
  <ScaleCrop>false</ScaleCrop>
  <LinksUpToDate>false</LinksUpToDate>
  <CharactersWithSpaces>1237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向超</cp:lastModifiedBy>
  <dcterms:modified xsi:type="dcterms:W3CDTF">2026-01-27T01:18:40Z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970C8A7610C24379B9A69FD6B172F705_12</vt:lpwstr>
  </property>
  <property fmtid="{D5CDD505-2E9C-101B-9397-08002B2CF9AE}" pid="4" name="KSOTemplateDocerSaveRecord">
    <vt:lpwstr>eyJoZGlkIjoiYzhmZTRiNWE1ZjU0YjE5Yzk4YmNkMjBiNmQzOGY2YjkiLCJ1c2VySWQiOiIxNjcxOTc2ODQyIn0=</vt:lpwstr>
  </property>
</Properties>
</file>