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spacing w:before="36" w:after="36"/>
        <w:ind w:firstLine="0" w:firstLineChars="0"/>
        <w:jc w:val="center"/>
        <w:rPr>
          <w:rFonts w:ascii="仿宋" w:hAnsi="仿宋" w:eastAsia="仿宋" w:cs="仿宋"/>
          <w:sz w:val="112"/>
          <w:szCs w:val="112"/>
        </w:rPr>
      </w:pPr>
      <w:bookmarkStart w:id="0" w:name="_Toc16432"/>
      <w:bookmarkStart w:id="1" w:name="_Toc8809"/>
      <w:bookmarkStart w:id="2" w:name="_Toc26715"/>
      <w:bookmarkStart w:id="3" w:name="_Toc3702"/>
      <w:bookmarkStart w:id="4" w:name="_Toc3762"/>
      <w:bookmarkStart w:id="5" w:name="_Toc6916"/>
      <w:bookmarkStart w:id="6" w:name="_Toc5398"/>
      <w:bookmarkStart w:id="7" w:name="_Toc13471"/>
      <w:r>
        <w:rPr>
          <w:rFonts w:hint="eastAsia" w:ascii="仿宋" w:hAnsi="仿宋" w:eastAsia="仿宋" w:cs="仿宋"/>
          <w:b/>
          <w:bCs/>
          <w:sz w:val="48"/>
          <w:szCs w:val="48"/>
        </w:rPr>
        <w:t>关于自流井区中医院医院信息系统维护服务及HRP财务软件维护服项目</w:t>
      </w:r>
      <w:bookmarkStart w:id="216" w:name="_GoBack"/>
      <w:bookmarkEnd w:id="216"/>
    </w:p>
    <w:p>
      <w:pPr>
        <w:tabs>
          <w:tab w:val="left" w:pos="28"/>
          <w:tab w:val="center" w:pos="4875"/>
        </w:tabs>
        <w:jc w:val="center"/>
        <w:rPr>
          <w:rFonts w:hint="eastAsia" w:ascii="仿宋" w:hAnsi="仿宋" w:eastAsia="仿宋" w:cs="仿宋"/>
          <w:b/>
          <w:w w:val="88"/>
          <w:sz w:val="112"/>
          <w:szCs w:val="112"/>
        </w:rPr>
      </w:pPr>
    </w:p>
    <w:p>
      <w:pPr>
        <w:tabs>
          <w:tab w:val="left" w:pos="28"/>
          <w:tab w:val="center" w:pos="4875"/>
        </w:tabs>
        <w:jc w:val="center"/>
        <w:rPr>
          <w:rFonts w:ascii="仿宋" w:hAnsi="仿宋" w:eastAsia="仿宋" w:cs="仿宋"/>
          <w:b/>
          <w:w w:val="88"/>
          <w:sz w:val="120"/>
          <w:szCs w:val="120"/>
        </w:rPr>
      </w:pPr>
      <w:r>
        <w:rPr>
          <w:rFonts w:hint="eastAsia" w:ascii="仿宋" w:hAnsi="仿宋" w:eastAsia="仿宋" w:cs="仿宋"/>
          <w:b/>
          <w:w w:val="88"/>
          <w:sz w:val="112"/>
          <w:szCs w:val="112"/>
        </w:rPr>
        <w:t>单一来源采购文件</w:t>
      </w:r>
    </w:p>
    <w:p>
      <w:pPr>
        <w:pStyle w:val="18"/>
        <w:spacing w:before="36" w:after="36"/>
        <w:ind w:firstLine="0" w:firstLineChars="0"/>
        <w:rPr>
          <w:rFonts w:ascii="仿宋" w:hAnsi="仿宋" w:eastAsia="仿宋" w:cs="仿宋"/>
          <w:sz w:val="112"/>
          <w:szCs w:val="112"/>
        </w:rPr>
      </w:pPr>
    </w:p>
    <w:p>
      <w:pPr>
        <w:pStyle w:val="18"/>
        <w:spacing w:before="36" w:after="36"/>
        <w:ind w:firstLine="1606" w:firstLineChars="500"/>
        <w:rPr>
          <w:rFonts w:ascii="仿宋" w:hAnsi="仿宋" w:eastAsia="仿宋" w:cs="仿宋"/>
          <w:b/>
          <w:sz w:val="32"/>
          <w:szCs w:val="32"/>
          <w:lang w:val="zh-CN"/>
        </w:rPr>
      </w:pPr>
    </w:p>
    <w:p>
      <w:pPr>
        <w:pStyle w:val="18"/>
        <w:spacing w:before="36" w:after="36"/>
        <w:ind w:firstLine="1606" w:firstLineChars="500"/>
        <w:rPr>
          <w:rFonts w:hint="default" w:ascii="仿宋" w:hAnsi="仿宋" w:eastAsia="仿宋" w:cs="仿宋"/>
          <w:b/>
          <w:sz w:val="32"/>
          <w:szCs w:val="32"/>
          <w:lang w:val="en-US" w:eastAsia="zh-CN"/>
        </w:rPr>
      </w:pPr>
      <w:r>
        <w:rPr>
          <w:rFonts w:hint="eastAsia" w:ascii="仿宋" w:hAnsi="仿宋" w:eastAsia="仿宋" w:cs="仿宋"/>
          <w:b/>
          <w:sz w:val="32"/>
          <w:szCs w:val="32"/>
          <w:lang w:val="en-US" w:eastAsia="zh-CN"/>
        </w:rPr>
        <w:t>项目编号：2024-ZLJQZYY-XXKCG-002</w:t>
      </w:r>
    </w:p>
    <w:p>
      <w:pPr>
        <w:pStyle w:val="18"/>
        <w:spacing w:before="36" w:after="36"/>
        <w:ind w:firstLine="1606" w:firstLineChars="500"/>
        <w:jc w:val="both"/>
        <w:rPr>
          <w:rFonts w:ascii="仿宋" w:hAnsi="仿宋" w:eastAsia="仿宋" w:cs="仿宋"/>
          <w:b/>
          <w:sz w:val="32"/>
          <w:szCs w:val="32"/>
        </w:rPr>
      </w:pPr>
      <w:r>
        <w:rPr>
          <w:rFonts w:hint="eastAsia" w:ascii="仿宋" w:hAnsi="仿宋" w:eastAsia="仿宋" w:cs="仿宋"/>
          <w:b/>
          <w:sz w:val="32"/>
          <w:szCs w:val="32"/>
          <w:lang w:val="zh-CN"/>
        </w:rPr>
        <w:t>采</w:t>
      </w:r>
      <w:r>
        <w:rPr>
          <w:rFonts w:hint="eastAsia" w:ascii="仿宋" w:hAnsi="仿宋" w:eastAsia="仿宋" w:cs="仿宋"/>
          <w:b/>
          <w:sz w:val="32"/>
          <w:szCs w:val="32"/>
          <w:lang w:val="en-US" w:eastAsia="zh-CN"/>
        </w:rPr>
        <w:t xml:space="preserve"> </w:t>
      </w:r>
      <w:r>
        <w:rPr>
          <w:rFonts w:hint="eastAsia" w:ascii="仿宋" w:hAnsi="仿宋" w:eastAsia="仿宋" w:cs="仿宋"/>
          <w:b/>
          <w:sz w:val="32"/>
          <w:szCs w:val="32"/>
          <w:lang w:val="zh-CN"/>
        </w:rPr>
        <w:t>购</w:t>
      </w:r>
      <w:r>
        <w:rPr>
          <w:rFonts w:hint="eastAsia" w:ascii="仿宋" w:hAnsi="仿宋" w:eastAsia="仿宋" w:cs="仿宋"/>
          <w:b/>
          <w:sz w:val="32"/>
          <w:szCs w:val="32"/>
          <w:lang w:val="en-US" w:eastAsia="zh-CN"/>
        </w:rPr>
        <w:t xml:space="preserve"> </w:t>
      </w:r>
      <w:r>
        <w:rPr>
          <w:rFonts w:hint="eastAsia" w:ascii="仿宋" w:hAnsi="仿宋" w:eastAsia="仿宋" w:cs="仿宋"/>
          <w:b/>
          <w:sz w:val="32"/>
          <w:szCs w:val="32"/>
          <w:lang w:val="zh-CN"/>
        </w:rPr>
        <w:t>人：自流井区中医院</w:t>
      </w:r>
    </w:p>
    <w:p>
      <w:pPr>
        <w:pStyle w:val="18"/>
        <w:spacing w:before="36" w:after="36"/>
        <w:ind w:firstLine="643"/>
        <w:rPr>
          <w:rFonts w:ascii="仿宋" w:hAnsi="仿宋" w:eastAsia="仿宋" w:cs="仿宋"/>
          <w:b/>
          <w:sz w:val="32"/>
          <w:szCs w:val="32"/>
          <w:lang w:val="zh-CN"/>
        </w:rPr>
      </w:pPr>
    </w:p>
    <w:p>
      <w:pPr>
        <w:pStyle w:val="18"/>
        <w:spacing w:before="36" w:after="36"/>
        <w:ind w:firstLine="643"/>
        <w:rPr>
          <w:rFonts w:ascii="仿宋" w:hAnsi="仿宋" w:eastAsia="仿宋" w:cs="仿宋"/>
          <w:b/>
          <w:sz w:val="32"/>
          <w:szCs w:val="32"/>
        </w:rPr>
      </w:pPr>
    </w:p>
    <w:p>
      <w:pPr>
        <w:pStyle w:val="18"/>
        <w:spacing w:before="36" w:after="36"/>
        <w:ind w:firstLine="0" w:firstLineChars="0"/>
        <w:rPr>
          <w:rFonts w:ascii="仿宋" w:hAnsi="仿宋" w:eastAsia="仿宋" w:cs="仿宋"/>
          <w:sz w:val="32"/>
          <w:szCs w:val="32"/>
        </w:rPr>
      </w:pPr>
    </w:p>
    <w:p>
      <w:pPr>
        <w:keepNext/>
        <w:keepLines/>
        <w:spacing w:line="360" w:lineRule="auto"/>
        <w:jc w:val="center"/>
        <w:rPr>
          <w:rFonts w:ascii="仿宋" w:hAnsi="仿宋" w:eastAsia="仿宋" w:cs="仿宋"/>
          <w:sz w:val="36"/>
        </w:rPr>
      </w:pPr>
      <w:r>
        <w:rPr>
          <w:rFonts w:hint="eastAsia" w:ascii="仿宋" w:hAnsi="仿宋" w:eastAsia="仿宋" w:cs="仿宋"/>
          <w:b/>
          <w:sz w:val="32"/>
          <w:szCs w:val="32"/>
        </w:rPr>
        <w:t>二〇二</w:t>
      </w:r>
      <w:r>
        <w:rPr>
          <w:rFonts w:hint="eastAsia" w:ascii="仿宋" w:hAnsi="仿宋" w:eastAsia="仿宋" w:cs="仿宋"/>
          <w:b/>
          <w:sz w:val="32"/>
          <w:szCs w:val="32"/>
          <w:lang w:val="en-US" w:eastAsia="zh-CN"/>
        </w:rPr>
        <w:t>四</w:t>
      </w:r>
      <w:r>
        <w:rPr>
          <w:rFonts w:hint="eastAsia" w:ascii="仿宋" w:hAnsi="仿宋" w:eastAsia="仿宋" w:cs="仿宋"/>
          <w:b/>
          <w:sz w:val="32"/>
          <w:szCs w:val="32"/>
        </w:rPr>
        <w:t>年</w:t>
      </w:r>
      <w:r>
        <w:rPr>
          <w:rFonts w:hint="eastAsia" w:ascii="仿宋" w:hAnsi="仿宋" w:eastAsia="仿宋" w:cs="仿宋"/>
          <w:b/>
          <w:sz w:val="32"/>
          <w:szCs w:val="32"/>
          <w:lang w:val="en-US" w:eastAsia="zh-CN"/>
        </w:rPr>
        <w:t>六</w:t>
      </w:r>
      <w:r>
        <w:rPr>
          <w:rFonts w:hint="eastAsia" w:ascii="仿宋" w:hAnsi="仿宋" w:eastAsia="仿宋" w:cs="仿宋"/>
          <w:b/>
          <w:sz w:val="32"/>
          <w:szCs w:val="32"/>
        </w:rPr>
        <w:t>月</w:t>
      </w:r>
    </w:p>
    <w:p>
      <w:pPr>
        <w:spacing w:line="492" w:lineRule="exact"/>
        <w:jc w:val="center"/>
        <w:outlineLvl w:val="0"/>
        <w:rPr>
          <w:rFonts w:ascii="仿宋" w:hAnsi="仿宋" w:eastAsia="仿宋" w:cs="仿宋"/>
          <w:b/>
          <w:bCs/>
          <w:spacing w:val="-2"/>
          <w:sz w:val="32"/>
          <w:szCs w:val="32"/>
        </w:rPr>
      </w:pPr>
      <w:r>
        <w:rPr>
          <w:rFonts w:hint="eastAsia" w:ascii="仿宋" w:hAnsi="仿宋" w:eastAsia="仿宋" w:cs="仿宋"/>
          <w:b/>
          <w:sz w:val="32"/>
          <w:szCs w:val="32"/>
        </w:rPr>
        <w:br w:type="page"/>
      </w:r>
    </w:p>
    <w:p>
      <w:pPr>
        <w:spacing w:line="492" w:lineRule="exact"/>
        <w:jc w:val="center"/>
        <w:outlineLvl w:val="0"/>
        <w:rPr>
          <w:rFonts w:ascii="仿宋" w:hAnsi="仿宋" w:eastAsia="仿宋"/>
          <w:b/>
          <w:bCs/>
          <w:sz w:val="28"/>
          <w:szCs w:val="28"/>
        </w:rPr>
      </w:pPr>
      <w:r>
        <w:rPr>
          <w:rFonts w:hint="eastAsia" w:ascii="仿宋" w:hAnsi="仿宋" w:eastAsia="仿宋" w:cs="仿宋"/>
          <w:b/>
          <w:bCs/>
          <w:spacing w:val="-2"/>
          <w:sz w:val="32"/>
          <w:szCs w:val="32"/>
        </w:rPr>
        <w:t>第一章 采购邀请</w:t>
      </w:r>
      <w:bookmarkEnd w:id="0"/>
    </w:p>
    <w:p>
      <w:pPr>
        <w:spacing w:line="360" w:lineRule="auto"/>
        <w:ind w:firstLine="480" w:firstLineChars="200"/>
        <w:jc w:val="left"/>
        <w:rPr>
          <w:rFonts w:ascii="仿宋" w:hAnsi="仿宋" w:eastAsia="仿宋" w:cs="仿宋"/>
          <w:sz w:val="24"/>
          <w:u w:val="single"/>
        </w:rPr>
      </w:pPr>
    </w:p>
    <w:p>
      <w:pPr>
        <w:spacing w:line="336" w:lineRule="auto"/>
        <w:ind w:firstLine="480" w:firstLineChars="200"/>
        <w:jc w:val="left"/>
        <w:rPr>
          <w:rFonts w:ascii="仿宋" w:hAnsi="仿宋" w:eastAsia="仿宋" w:cs="仿宋"/>
          <w:sz w:val="24"/>
        </w:rPr>
      </w:pPr>
      <w:r>
        <w:rPr>
          <w:rFonts w:hint="eastAsia" w:ascii="仿宋" w:hAnsi="仿宋" w:eastAsia="仿宋" w:cs="仿宋"/>
          <w:sz w:val="24"/>
          <w:u w:val="single"/>
          <w:lang w:eastAsia="zh-CN"/>
        </w:rPr>
        <w:t>自流井区中医院</w:t>
      </w:r>
      <w:r>
        <w:rPr>
          <w:rFonts w:hint="eastAsia" w:ascii="仿宋" w:hAnsi="仿宋" w:eastAsia="仿宋" w:cs="仿宋"/>
          <w:sz w:val="24"/>
        </w:rPr>
        <w:t>拟对</w:t>
      </w:r>
      <w:r>
        <w:rPr>
          <w:rFonts w:hint="eastAsia" w:ascii="仿宋" w:hAnsi="仿宋" w:eastAsia="仿宋" w:cs="仿宋"/>
          <w:color w:val="auto"/>
          <w:sz w:val="24"/>
          <w:u w:val="single"/>
          <w:lang w:eastAsia="zh-CN"/>
        </w:rPr>
        <w:t>医院</w:t>
      </w:r>
      <w:r>
        <w:rPr>
          <w:rFonts w:hint="eastAsia" w:ascii="仿宋" w:hAnsi="仿宋" w:eastAsia="仿宋" w:cs="仿宋"/>
          <w:sz w:val="24"/>
          <w:u w:val="single"/>
        </w:rPr>
        <w:t>信息系统维护服务及HRP财务软件维护服务项目</w:t>
      </w:r>
      <w:r>
        <w:rPr>
          <w:rFonts w:hint="eastAsia" w:ascii="仿宋" w:hAnsi="仿宋" w:eastAsia="仿宋" w:cs="仿宋"/>
          <w:sz w:val="24"/>
        </w:rPr>
        <w:t>进行</w:t>
      </w:r>
      <w:r>
        <w:rPr>
          <w:rFonts w:hint="eastAsia" w:ascii="仿宋" w:hAnsi="仿宋" w:eastAsia="仿宋" w:cs="仿宋"/>
          <w:sz w:val="24"/>
          <w:u w:val="single"/>
        </w:rPr>
        <w:t>单一来源采购</w:t>
      </w:r>
      <w:r>
        <w:rPr>
          <w:rFonts w:hint="eastAsia" w:ascii="仿宋" w:hAnsi="仿宋" w:eastAsia="仿宋" w:cs="仿宋"/>
          <w:sz w:val="24"/>
        </w:rPr>
        <w:t>，兹邀请拟定供应商：</w:t>
      </w:r>
      <w:r>
        <w:rPr>
          <w:rFonts w:hint="eastAsia" w:ascii="仿宋" w:hAnsi="仿宋" w:eastAsia="仿宋" w:cs="仿宋"/>
          <w:kern w:val="0"/>
          <w:sz w:val="24"/>
          <w:u w:val="single"/>
          <w:lang w:eastAsia="zh-CN"/>
        </w:rPr>
        <w:t>四川金软科技有限公司</w:t>
      </w:r>
      <w:r>
        <w:rPr>
          <w:rFonts w:hint="eastAsia" w:ascii="仿宋" w:hAnsi="仿宋" w:eastAsia="仿宋" w:cs="仿宋"/>
          <w:sz w:val="24"/>
        </w:rPr>
        <w:t>就本项目进行协商、议价。</w:t>
      </w:r>
    </w:p>
    <w:p>
      <w:pPr>
        <w:spacing w:line="336" w:lineRule="auto"/>
        <w:ind w:firstLine="482" w:firstLineChars="200"/>
        <w:jc w:val="left"/>
        <w:rPr>
          <w:rFonts w:ascii="仿宋" w:hAnsi="仿宋" w:eastAsia="仿宋" w:cs="仿宋"/>
          <w:b/>
          <w:bCs/>
          <w:sz w:val="24"/>
        </w:rPr>
      </w:pPr>
      <w:bookmarkStart w:id="8" w:name="_Toc1666"/>
      <w:r>
        <w:rPr>
          <w:rFonts w:hint="eastAsia" w:ascii="仿宋" w:hAnsi="仿宋" w:eastAsia="仿宋" w:cs="仿宋"/>
          <w:b/>
          <w:bCs/>
          <w:sz w:val="24"/>
        </w:rPr>
        <w:t>二、项目名称：</w:t>
      </w:r>
      <w:bookmarkEnd w:id="8"/>
      <w:bookmarkStart w:id="9" w:name="_Toc25481"/>
      <w:bookmarkStart w:id="10" w:name="_Toc22450"/>
      <w:bookmarkStart w:id="11" w:name="_Toc18771"/>
      <w:r>
        <w:rPr>
          <w:rFonts w:hint="eastAsia" w:ascii="仿宋" w:hAnsi="仿宋" w:eastAsia="仿宋" w:cs="仿宋"/>
          <w:sz w:val="24"/>
          <w:u w:val="single"/>
          <w:lang w:eastAsia="zh-CN"/>
        </w:rPr>
        <w:t>自流井区中医院</w:t>
      </w:r>
      <w:r>
        <w:rPr>
          <w:rFonts w:hint="eastAsia" w:ascii="仿宋" w:hAnsi="仿宋" w:eastAsia="仿宋" w:cs="仿宋"/>
          <w:color w:val="auto"/>
          <w:sz w:val="24"/>
          <w:u w:val="single"/>
          <w:lang w:eastAsia="zh-CN"/>
        </w:rPr>
        <w:t>医院</w:t>
      </w:r>
      <w:r>
        <w:rPr>
          <w:rFonts w:hint="eastAsia" w:ascii="仿宋" w:hAnsi="仿宋" w:eastAsia="仿宋" w:cs="仿宋"/>
          <w:sz w:val="24"/>
          <w:u w:val="single"/>
          <w:lang w:eastAsia="zh-CN"/>
        </w:rPr>
        <w:t>信息系统维护服务及HRP财务软件维护服务</w:t>
      </w:r>
      <w:r>
        <w:rPr>
          <w:rFonts w:hint="eastAsia" w:ascii="仿宋" w:hAnsi="仿宋" w:eastAsia="仿宋" w:cs="仿宋"/>
          <w:sz w:val="24"/>
          <w:u w:val="single"/>
        </w:rPr>
        <w:t>项目</w:t>
      </w:r>
    </w:p>
    <w:p>
      <w:pPr>
        <w:spacing w:line="336" w:lineRule="auto"/>
        <w:ind w:firstLine="482" w:firstLineChars="200"/>
        <w:jc w:val="left"/>
        <w:rPr>
          <w:rFonts w:hint="eastAsia" w:ascii="仿宋" w:hAnsi="仿宋" w:eastAsia="仿宋" w:cs="仿宋"/>
          <w:b w:val="0"/>
          <w:bCs/>
          <w:sz w:val="24"/>
          <w:lang w:val="zh-CN"/>
        </w:rPr>
      </w:pPr>
      <w:r>
        <w:rPr>
          <w:rFonts w:hint="eastAsia" w:ascii="仿宋" w:hAnsi="仿宋" w:eastAsia="仿宋" w:cs="仿宋"/>
          <w:b/>
          <w:bCs/>
          <w:sz w:val="24"/>
        </w:rPr>
        <w:t>三、预算金额：</w:t>
      </w:r>
      <w:r>
        <w:rPr>
          <w:rFonts w:hint="eastAsia" w:ascii="仿宋" w:hAnsi="仿宋" w:eastAsia="仿宋" w:cs="仿宋"/>
          <w:b w:val="0"/>
          <w:bCs/>
          <w:spacing w:val="-2"/>
          <w:sz w:val="24"/>
          <w:lang w:val="en-US" w:eastAsia="zh-CN"/>
        </w:rPr>
        <w:t>280000.00元，（大写：贰拾捌万元整）1个包。</w:t>
      </w:r>
      <w:bookmarkEnd w:id="9"/>
      <w:bookmarkEnd w:id="10"/>
      <w:bookmarkEnd w:id="11"/>
    </w:p>
    <w:tbl>
      <w:tblPr>
        <w:tblStyle w:val="11"/>
        <w:tblW w:w="88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2075"/>
        <w:gridCol w:w="2746"/>
        <w:gridCol w:w="820"/>
        <w:gridCol w:w="911"/>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序号</w:t>
            </w:r>
          </w:p>
        </w:tc>
        <w:tc>
          <w:tcPr>
            <w:tcW w:w="2075"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品目名称</w:t>
            </w:r>
          </w:p>
        </w:tc>
        <w:tc>
          <w:tcPr>
            <w:tcW w:w="2746"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规格、型号及配置</w:t>
            </w:r>
          </w:p>
        </w:tc>
        <w:tc>
          <w:tcPr>
            <w:tcW w:w="820"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数量</w:t>
            </w:r>
          </w:p>
        </w:tc>
        <w:tc>
          <w:tcPr>
            <w:tcW w:w="911"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单位</w:t>
            </w:r>
          </w:p>
        </w:tc>
        <w:tc>
          <w:tcPr>
            <w:tcW w:w="1325"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预算金额</w:t>
            </w:r>
          </w:p>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1</w:t>
            </w:r>
          </w:p>
        </w:tc>
        <w:tc>
          <w:tcPr>
            <w:tcW w:w="2075" w:type="dxa"/>
            <w:tcBorders>
              <w:top w:val="single" w:color="auto" w:sz="4" w:space="0"/>
              <w:left w:val="single" w:color="auto" w:sz="4" w:space="0"/>
              <w:bottom w:val="single" w:color="auto" w:sz="4" w:space="0"/>
              <w:right w:val="single" w:color="auto" w:sz="4" w:space="0"/>
            </w:tcBorders>
            <w:vAlign w:val="center"/>
          </w:tcPr>
          <w:p>
            <w:pPr>
              <w:spacing w:line="336" w:lineRule="auto"/>
              <w:jc w:val="both"/>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自流井区中医院医院信息系统维护服务及HRP财务软件系统维护服务项目单一来源采购</w:t>
            </w:r>
          </w:p>
        </w:tc>
        <w:tc>
          <w:tcPr>
            <w:tcW w:w="2746" w:type="dxa"/>
            <w:tcBorders>
              <w:top w:val="single" w:color="auto" w:sz="4" w:space="0"/>
              <w:left w:val="single" w:color="auto" w:sz="4" w:space="0"/>
              <w:bottom w:val="single" w:color="auto" w:sz="4" w:space="0"/>
              <w:right w:val="single" w:color="auto" w:sz="4" w:space="0"/>
            </w:tcBorders>
            <w:vAlign w:val="center"/>
          </w:tcPr>
          <w:p>
            <w:pPr>
              <w:spacing w:line="336" w:lineRule="auto"/>
              <w:jc w:val="both"/>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具体内容详见 “四、自流井区中医院2024年度中联医院信息系统维护服务及HRP财务软件系统维护服务项目单一来源采购项目技术要求及服务要求” 附件1</w:t>
            </w:r>
          </w:p>
        </w:tc>
        <w:tc>
          <w:tcPr>
            <w:tcW w:w="820"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1</w:t>
            </w:r>
          </w:p>
        </w:tc>
        <w:tc>
          <w:tcPr>
            <w:tcW w:w="911"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年</w:t>
            </w:r>
          </w:p>
        </w:tc>
        <w:tc>
          <w:tcPr>
            <w:tcW w:w="1325"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28</w:t>
            </w:r>
          </w:p>
        </w:tc>
      </w:tr>
    </w:tbl>
    <w:p>
      <w:pPr>
        <w:spacing w:line="336" w:lineRule="auto"/>
        <w:ind w:firstLine="482" w:firstLineChars="200"/>
        <w:jc w:val="left"/>
        <w:rPr>
          <w:rFonts w:hint="eastAsia" w:ascii="仿宋" w:hAnsi="仿宋" w:eastAsia="仿宋" w:cs="仿宋"/>
          <w:b/>
          <w:bCs/>
          <w:sz w:val="24"/>
          <w:lang w:val="zh-CN"/>
        </w:rPr>
      </w:pPr>
    </w:p>
    <w:p>
      <w:pPr>
        <w:spacing w:line="336" w:lineRule="auto"/>
        <w:ind w:firstLine="482" w:firstLineChars="200"/>
        <w:jc w:val="left"/>
        <w:rPr>
          <w:rFonts w:ascii="仿宋" w:hAnsi="仿宋" w:eastAsia="仿宋" w:cs="仿宋"/>
          <w:b/>
          <w:bCs/>
          <w:sz w:val="24"/>
        </w:rPr>
      </w:pPr>
      <w:bookmarkStart w:id="12" w:name="_Toc23504"/>
      <w:bookmarkStart w:id="13" w:name="_Toc9229"/>
      <w:bookmarkStart w:id="14" w:name="_Toc17821"/>
      <w:r>
        <w:rPr>
          <w:rFonts w:hint="eastAsia" w:ascii="仿宋" w:hAnsi="仿宋" w:eastAsia="仿宋" w:cs="仿宋"/>
          <w:b/>
          <w:bCs/>
          <w:sz w:val="24"/>
        </w:rPr>
        <w:t>四、项目内容：详见第四章</w:t>
      </w:r>
      <w:bookmarkEnd w:id="12"/>
      <w:bookmarkEnd w:id="13"/>
      <w:bookmarkEnd w:id="14"/>
    </w:p>
    <w:p>
      <w:pPr>
        <w:spacing w:line="336" w:lineRule="auto"/>
        <w:ind w:firstLine="482" w:firstLineChars="200"/>
        <w:jc w:val="left"/>
        <w:rPr>
          <w:rFonts w:ascii="仿宋" w:hAnsi="仿宋" w:eastAsia="仿宋" w:cs="仿宋"/>
          <w:b/>
          <w:bCs/>
          <w:sz w:val="24"/>
        </w:rPr>
      </w:pPr>
      <w:bookmarkStart w:id="15" w:name="_Toc25083"/>
      <w:bookmarkStart w:id="16" w:name="_Toc14220"/>
      <w:bookmarkStart w:id="17" w:name="_Toc15571"/>
      <w:r>
        <w:rPr>
          <w:rFonts w:hint="eastAsia" w:ascii="仿宋" w:hAnsi="仿宋" w:eastAsia="仿宋" w:cs="仿宋"/>
          <w:b/>
          <w:bCs/>
          <w:sz w:val="24"/>
        </w:rPr>
        <w:t>五、供应商参加本次采购活动应具备下列条件：</w:t>
      </w:r>
      <w:bookmarkEnd w:id="15"/>
      <w:bookmarkEnd w:id="16"/>
      <w:bookmarkEnd w:id="17"/>
    </w:p>
    <w:p>
      <w:pPr>
        <w:spacing w:line="336" w:lineRule="auto"/>
        <w:ind w:firstLine="480" w:firstLineChars="200"/>
        <w:jc w:val="left"/>
        <w:rPr>
          <w:rFonts w:ascii="仿宋" w:hAnsi="仿宋" w:eastAsia="仿宋" w:cs="仿宋"/>
          <w:sz w:val="24"/>
        </w:rPr>
      </w:pPr>
      <w:bookmarkStart w:id="18" w:name="_Toc5234"/>
      <w:bookmarkStart w:id="19" w:name="_Toc11084"/>
      <w:bookmarkStart w:id="20" w:name="_Toc23111"/>
      <w:bookmarkStart w:id="21" w:name="_Toc11237"/>
      <w:bookmarkStart w:id="22" w:name="_Toc6942"/>
      <w:r>
        <w:rPr>
          <w:rFonts w:hint="eastAsia" w:ascii="仿宋" w:hAnsi="仿宋" w:eastAsia="仿宋" w:cs="仿宋"/>
          <w:sz w:val="24"/>
        </w:rPr>
        <w:t>1、具有独立承担民事责任的能力；</w:t>
      </w:r>
      <w:bookmarkEnd w:id="18"/>
      <w:bookmarkEnd w:id="19"/>
      <w:bookmarkEnd w:id="20"/>
      <w:bookmarkEnd w:id="21"/>
      <w:bookmarkEnd w:id="22"/>
    </w:p>
    <w:p>
      <w:pPr>
        <w:spacing w:line="336" w:lineRule="auto"/>
        <w:ind w:firstLine="480" w:firstLineChars="200"/>
        <w:jc w:val="left"/>
        <w:rPr>
          <w:rFonts w:ascii="仿宋" w:hAnsi="仿宋" w:eastAsia="仿宋" w:cs="仿宋"/>
          <w:sz w:val="24"/>
        </w:rPr>
      </w:pPr>
      <w:bookmarkStart w:id="23" w:name="_Toc16124"/>
      <w:bookmarkStart w:id="24" w:name="_Toc21777"/>
      <w:bookmarkStart w:id="25" w:name="_Toc15803"/>
      <w:bookmarkStart w:id="26" w:name="_Toc5383"/>
      <w:bookmarkStart w:id="27" w:name="_Toc32222"/>
      <w:r>
        <w:rPr>
          <w:rFonts w:hint="eastAsia" w:ascii="仿宋" w:hAnsi="仿宋" w:eastAsia="仿宋" w:cs="仿宋"/>
          <w:sz w:val="24"/>
        </w:rPr>
        <w:t>2、具有良好的商业信誉和健全的财务会计制度；</w:t>
      </w:r>
      <w:bookmarkEnd w:id="23"/>
      <w:bookmarkEnd w:id="24"/>
      <w:bookmarkEnd w:id="25"/>
      <w:bookmarkEnd w:id="26"/>
      <w:bookmarkEnd w:id="27"/>
    </w:p>
    <w:p>
      <w:pPr>
        <w:spacing w:line="336" w:lineRule="auto"/>
        <w:ind w:firstLine="480" w:firstLineChars="200"/>
        <w:jc w:val="left"/>
        <w:rPr>
          <w:rFonts w:ascii="仿宋" w:hAnsi="仿宋" w:eastAsia="仿宋" w:cs="仿宋"/>
          <w:sz w:val="24"/>
        </w:rPr>
      </w:pPr>
      <w:bookmarkStart w:id="28" w:name="_Toc22131"/>
      <w:bookmarkStart w:id="29" w:name="_Toc22240"/>
      <w:bookmarkStart w:id="30" w:name="_Toc31988"/>
      <w:bookmarkStart w:id="31" w:name="_Toc5177"/>
      <w:bookmarkStart w:id="32" w:name="_Toc14232"/>
      <w:r>
        <w:rPr>
          <w:rFonts w:hint="eastAsia" w:ascii="仿宋" w:hAnsi="仿宋" w:eastAsia="仿宋" w:cs="仿宋"/>
          <w:sz w:val="24"/>
        </w:rPr>
        <w:t>3、具有履行合同所必需的设备和专业技术能力；</w:t>
      </w:r>
      <w:bookmarkEnd w:id="28"/>
      <w:bookmarkEnd w:id="29"/>
      <w:bookmarkEnd w:id="30"/>
      <w:bookmarkEnd w:id="31"/>
      <w:bookmarkEnd w:id="32"/>
    </w:p>
    <w:p>
      <w:pPr>
        <w:spacing w:line="336" w:lineRule="auto"/>
        <w:ind w:firstLine="480" w:firstLineChars="200"/>
        <w:jc w:val="left"/>
        <w:rPr>
          <w:rFonts w:ascii="仿宋" w:hAnsi="仿宋" w:eastAsia="仿宋" w:cs="仿宋"/>
          <w:sz w:val="24"/>
        </w:rPr>
      </w:pPr>
      <w:bookmarkStart w:id="33" w:name="_Toc7307"/>
      <w:bookmarkStart w:id="34" w:name="_Toc29009"/>
      <w:bookmarkStart w:id="35" w:name="_Toc6965"/>
      <w:bookmarkStart w:id="36" w:name="_Toc31614"/>
      <w:bookmarkStart w:id="37" w:name="_Toc23076"/>
      <w:r>
        <w:rPr>
          <w:rFonts w:hint="eastAsia" w:ascii="仿宋" w:hAnsi="仿宋" w:eastAsia="仿宋" w:cs="仿宋"/>
          <w:sz w:val="24"/>
        </w:rPr>
        <w:t>4、具有依法缴纳税收和社会保障资金的良好记录；</w:t>
      </w:r>
      <w:bookmarkEnd w:id="33"/>
      <w:bookmarkEnd w:id="34"/>
      <w:bookmarkEnd w:id="35"/>
      <w:bookmarkEnd w:id="36"/>
      <w:bookmarkEnd w:id="37"/>
    </w:p>
    <w:p>
      <w:pPr>
        <w:spacing w:line="336" w:lineRule="auto"/>
        <w:ind w:firstLine="480" w:firstLineChars="200"/>
        <w:jc w:val="left"/>
        <w:rPr>
          <w:rFonts w:ascii="仿宋" w:hAnsi="仿宋" w:eastAsia="仿宋" w:cs="仿宋"/>
          <w:sz w:val="24"/>
        </w:rPr>
      </w:pPr>
      <w:bookmarkStart w:id="38" w:name="_Toc20483"/>
      <w:bookmarkStart w:id="39" w:name="_Toc18160"/>
      <w:bookmarkStart w:id="40" w:name="_Toc10477"/>
      <w:bookmarkStart w:id="41" w:name="_Toc158"/>
      <w:bookmarkStart w:id="42" w:name="_Toc30716"/>
      <w:r>
        <w:rPr>
          <w:rFonts w:hint="eastAsia" w:ascii="仿宋" w:hAnsi="仿宋" w:eastAsia="仿宋" w:cs="仿宋"/>
          <w:sz w:val="24"/>
        </w:rPr>
        <w:t>5、参加采购活动前三年内，在经营活动中没有重大违法记录；</w:t>
      </w:r>
      <w:bookmarkEnd w:id="38"/>
      <w:bookmarkEnd w:id="39"/>
      <w:bookmarkEnd w:id="40"/>
      <w:bookmarkEnd w:id="41"/>
      <w:bookmarkEnd w:id="42"/>
    </w:p>
    <w:p>
      <w:pPr>
        <w:spacing w:line="336" w:lineRule="auto"/>
        <w:ind w:firstLine="480" w:firstLineChars="200"/>
        <w:jc w:val="left"/>
        <w:rPr>
          <w:rFonts w:ascii="仿宋" w:hAnsi="仿宋" w:eastAsia="仿宋" w:cs="仿宋"/>
          <w:sz w:val="24"/>
        </w:rPr>
      </w:pPr>
      <w:bookmarkStart w:id="43" w:name="_Toc9582"/>
      <w:bookmarkStart w:id="44" w:name="_Toc30822"/>
      <w:bookmarkStart w:id="45" w:name="_Toc15359"/>
      <w:bookmarkStart w:id="46" w:name="_Toc18962"/>
      <w:bookmarkStart w:id="47" w:name="_Toc3555"/>
      <w:r>
        <w:rPr>
          <w:rFonts w:hint="eastAsia" w:ascii="仿宋" w:hAnsi="仿宋" w:eastAsia="仿宋" w:cs="仿宋"/>
          <w:sz w:val="24"/>
        </w:rPr>
        <w:t>6、法律、行政法规规定的其他条件：</w:t>
      </w:r>
      <w:bookmarkEnd w:id="43"/>
      <w:bookmarkEnd w:id="44"/>
      <w:bookmarkEnd w:id="45"/>
      <w:bookmarkEnd w:id="46"/>
      <w:bookmarkEnd w:id="47"/>
    </w:p>
    <w:p>
      <w:pPr>
        <w:spacing w:line="336" w:lineRule="auto"/>
        <w:ind w:firstLine="480" w:firstLineChars="200"/>
        <w:jc w:val="left"/>
        <w:rPr>
          <w:rFonts w:ascii="仿宋" w:hAnsi="仿宋" w:eastAsia="仿宋" w:cs="仿宋"/>
          <w:sz w:val="24"/>
        </w:rPr>
      </w:pPr>
      <w:bookmarkStart w:id="48" w:name="_Toc7629"/>
      <w:bookmarkStart w:id="49" w:name="_Toc11685"/>
      <w:bookmarkStart w:id="50" w:name="_Toc23127"/>
      <w:bookmarkStart w:id="51" w:name="_Toc4315"/>
      <w:bookmarkStart w:id="52" w:name="_Toc30466"/>
      <w:r>
        <w:rPr>
          <w:rFonts w:hint="eastAsia" w:ascii="仿宋" w:hAnsi="仿宋" w:eastAsia="仿宋" w:cs="仿宋"/>
          <w:sz w:val="24"/>
        </w:rPr>
        <w:t>6.1参加本次采购活动的供应商单位、现任法定代表人或主要负责人在前三年内无行贿犯罪记录；</w:t>
      </w:r>
      <w:bookmarkEnd w:id="48"/>
      <w:bookmarkEnd w:id="49"/>
      <w:bookmarkEnd w:id="50"/>
      <w:bookmarkEnd w:id="51"/>
      <w:bookmarkEnd w:id="52"/>
    </w:p>
    <w:p>
      <w:pPr>
        <w:spacing w:line="336" w:lineRule="auto"/>
        <w:ind w:firstLine="480" w:firstLineChars="200"/>
        <w:jc w:val="left"/>
        <w:rPr>
          <w:rFonts w:ascii="仿宋" w:hAnsi="仿宋" w:eastAsia="仿宋" w:cs="仿宋"/>
          <w:sz w:val="24"/>
        </w:rPr>
      </w:pPr>
      <w:bookmarkStart w:id="53" w:name="_Toc8848"/>
      <w:bookmarkStart w:id="54" w:name="_Toc20981"/>
      <w:bookmarkStart w:id="55" w:name="_Toc23927"/>
      <w:bookmarkStart w:id="56" w:name="_Toc2810"/>
      <w:bookmarkStart w:id="57" w:name="_Toc21173"/>
      <w:r>
        <w:rPr>
          <w:rFonts w:hint="eastAsia" w:ascii="仿宋" w:hAnsi="仿宋" w:eastAsia="仿宋" w:cs="仿宋"/>
          <w:sz w:val="24"/>
        </w:rPr>
        <w:t>6.</w:t>
      </w:r>
      <w:bookmarkEnd w:id="53"/>
      <w:bookmarkStart w:id="58" w:name="_Toc2549"/>
      <w:r>
        <w:rPr>
          <w:rFonts w:hint="eastAsia" w:ascii="仿宋" w:hAnsi="仿宋" w:eastAsia="仿宋" w:cs="仿宋"/>
          <w:sz w:val="24"/>
        </w:rPr>
        <w:t>2本项目不接受联合体参加协商议价。</w:t>
      </w:r>
      <w:bookmarkEnd w:id="54"/>
      <w:bookmarkEnd w:id="55"/>
      <w:bookmarkEnd w:id="56"/>
      <w:bookmarkEnd w:id="57"/>
      <w:bookmarkEnd w:id="58"/>
    </w:p>
    <w:p>
      <w:pPr>
        <w:spacing w:line="336" w:lineRule="auto"/>
        <w:ind w:firstLine="482" w:firstLineChars="200"/>
        <w:jc w:val="left"/>
        <w:rPr>
          <w:rFonts w:ascii="仿宋" w:hAnsi="仿宋" w:eastAsia="仿宋" w:cs="仿宋"/>
          <w:b/>
          <w:bCs/>
          <w:sz w:val="24"/>
        </w:rPr>
      </w:pPr>
      <w:bookmarkStart w:id="59" w:name="_Toc2522"/>
      <w:bookmarkStart w:id="60" w:name="_Toc6659"/>
      <w:bookmarkStart w:id="61" w:name="_Toc31906"/>
      <w:bookmarkStart w:id="62" w:name="_Toc23773"/>
      <w:r>
        <w:rPr>
          <w:rFonts w:hint="eastAsia" w:ascii="仿宋" w:hAnsi="仿宋" w:eastAsia="仿宋" w:cs="仿宋"/>
          <w:b/>
          <w:bCs/>
          <w:sz w:val="24"/>
        </w:rPr>
        <w:t>六、领取单一来源采购文件：</w:t>
      </w:r>
      <w:bookmarkEnd w:id="59"/>
      <w:bookmarkEnd w:id="60"/>
      <w:bookmarkEnd w:id="61"/>
      <w:bookmarkEnd w:id="62"/>
    </w:p>
    <w:p>
      <w:pPr>
        <w:spacing w:line="336" w:lineRule="auto"/>
        <w:ind w:firstLine="480" w:firstLineChars="200"/>
        <w:jc w:val="left"/>
        <w:rPr>
          <w:rFonts w:ascii="仿宋" w:hAnsi="仿宋" w:eastAsia="仿宋" w:cs="仿宋"/>
          <w:sz w:val="24"/>
        </w:rPr>
      </w:pPr>
      <w:r>
        <w:rPr>
          <w:rFonts w:hint="eastAsia" w:ascii="仿宋" w:hAnsi="仿宋" w:eastAsia="仿宋" w:cs="仿宋"/>
          <w:sz w:val="24"/>
        </w:rPr>
        <w:t>1、邀请拟定供应商在我单位官网挂出的单一来源采购方式公示的附件中获取。</w:t>
      </w:r>
    </w:p>
    <w:p>
      <w:pPr>
        <w:spacing w:line="336" w:lineRule="auto"/>
        <w:ind w:firstLine="482" w:firstLineChars="200"/>
        <w:jc w:val="left"/>
        <w:rPr>
          <w:rFonts w:ascii="仿宋" w:hAnsi="仿宋" w:eastAsia="仿宋" w:cs="仿宋"/>
          <w:b/>
          <w:bCs/>
          <w:sz w:val="24"/>
        </w:rPr>
      </w:pPr>
      <w:bookmarkStart w:id="63" w:name="_Toc23631"/>
      <w:bookmarkStart w:id="64" w:name="_Toc4165"/>
      <w:bookmarkStart w:id="65" w:name="_Toc17532"/>
      <w:bookmarkStart w:id="66" w:name="_Toc7727"/>
      <w:r>
        <w:rPr>
          <w:rFonts w:hint="eastAsia" w:ascii="仿宋" w:hAnsi="仿宋" w:eastAsia="仿宋" w:cs="仿宋"/>
          <w:b/>
          <w:bCs/>
          <w:sz w:val="24"/>
        </w:rPr>
        <w:t>七、递交报价文件截止时间及协商议价时间：</w:t>
      </w:r>
    </w:p>
    <w:p>
      <w:pPr>
        <w:spacing w:line="336" w:lineRule="auto"/>
        <w:ind w:firstLine="480" w:firstLineChars="200"/>
        <w:jc w:val="left"/>
        <w:rPr>
          <w:rFonts w:ascii="仿宋" w:hAnsi="仿宋" w:eastAsia="仿宋" w:cs="仿宋"/>
          <w:sz w:val="24"/>
        </w:rPr>
      </w:pPr>
      <w:r>
        <w:rPr>
          <w:rFonts w:hint="eastAsia" w:ascii="仿宋" w:hAnsi="仿宋" w:eastAsia="仿宋" w:cs="仿宋"/>
          <w:sz w:val="24"/>
        </w:rPr>
        <w:t>递交报价文件截止时间：202</w:t>
      </w:r>
      <w:r>
        <w:rPr>
          <w:rFonts w:hint="eastAsia" w:ascii="仿宋" w:hAnsi="仿宋" w:eastAsia="仿宋" w:cs="仿宋"/>
          <w:sz w:val="24"/>
          <w:lang w:val="en-US" w:eastAsia="zh-CN"/>
        </w:rPr>
        <w:t>4</w:t>
      </w:r>
      <w:r>
        <w:rPr>
          <w:rFonts w:hint="eastAsia" w:ascii="仿宋" w:hAnsi="仿宋" w:eastAsia="仿宋" w:cs="仿宋"/>
          <w:sz w:val="24"/>
        </w:rPr>
        <w:t>年</w:t>
      </w:r>
      <w:r>
        <w:rPr>
          <w:rFonts w:hint="eastAsia" w:ascii="仿宋" w:hAnsi="仿宋" w:eastAsia="仿宋" w:cs="仿宋"/>
          <w:sz w:val="24"/>
          <w:lang w:val="en-US" w:eastAsia="zh-CN"/>
        </w:rPr>
        <w:t>6</w:t>
      </w:r>
      <w:r>
        <w:rPr>
          <w:rFonts w:hint="eastAsia" w:ascii="仿宋" w:hAnsi="仿宋" w:eastAsia="仿宋" w:cs="仿宋"/>
          <w:sz w:val="24"/>
        </w:rPr>
        <w:t>月</w:t>
      </w:r>
      <w:r>
        <w:rPr>
          <w:rFonts w:hint="eastAsia" w:ascii="仿宋" w:hAnsi="仿宋" w:eastAsia="仿宋" w:cs="仿宋"/>
          <w:sz w:val="24"/>
          <w:lang w:val="en-US" w:eastAsia="zh-CN"/>
        </w:rPr>
        <w:t>21</w:t>
      </w:r>
      <w:r>
        <w:rPr>
          <w:rFonts w:hint="eastAsia" w:ascii="仿宋" w:hAnsi="仿宋" w:eastAsia="仿宋" w:cs="仿宋"/>
          <w:sz w:val="24"/>
        </w:rPr>
        <w:t>日1</w:t>
      </w:r>
      <w:r>
        <w:rPr>
          <w:rFonts w:hint="eastAsia" w:ascii="仿宋" w:hAnsi="仿宋" w:eastAsia="仿宋" w:cs="仿宋"/>
          <w:sz w:val="24"/>
          <w:lang w:val="en-US" w:eastAsia="zh-CN"/>
        </w:rPr>
        <w:t>6</w:t>
      </w:r>
      <w:r>
        <w:rPr>
          <w:rFonts w:hint="eastAsia" w:ascii="仿宋" w:hAnsi="仿宋" w:eastAsia="仿宋" w:cs="仿宋"/>
          <w:sz w:val="24"/>
        </w:rPr>
        <w:t>：</w:t>
      </w:r>
      <w:r>
        <w:rPr>
          <w:rFonts w:hint="eastAsia" w:ascii="仿宋" w:hAnsi="仿宋" w:eastAsia="仿宋" w:cs="仿宋"/>
          <w:sz w:val="24"/>
          <w:lang w:val="en-US" w:eastAsia="zh-CN"/>
        </w:rPr>
        <w:t>0</w:t>
      </w:r>
      <w:r>
        <w:rPr>
          <w:rFonts w:hint="eastAsia" w:ascii="仿宋" w:hAnsi="仿宋" w:eastAsia="仿宋" w:cs="仿宋"/>
          <w:sz w:val="24"/>
        </w:rPr>
        <w:t>0（北京时间）。</w:t>
      </w:r>
      <w:bookmarkEnd w:id="63"/>
      <w:bookmarkEnd w:id="64"/>
      <w:bookmarkEnd w:id="65"/>
      <w:bookmarkEnd w:id="66"/>
    </w:p>
    <w:p>
      <w:pPr>
        <w:pStyle w:val="4"/>
        <w:ind w:firstLine="480" w:firstLineChars="200"/>
        <w:rPr>
          <w:rFonts w:ascii="仿宋" w:hAnsi="仿宋" w:eastAsia="仿宋" w:cs="仿宋"/>
          <w:sz w:val="24"/>
        </w:rPr>
      </w:pPr>
      <w:r>
        <w:rPr>
          <w:rFonts w:hint="eastAsia" w:ascii="仿宋" w:hAnsi="仿宋" w:eastAsia="仿宋" w:cs="仿宋"/>
          <w:sz w:val="24"/>
        </w:rPr>
        <w:t>协商议价时间：202</w:t>
      </w:r>
      <w:r>
        <w:rPr>
          <w:rFonts w:hint="eastAsia" w:ascii="仿宋" w:hAnsi="仿宋" w:eastAsia="仿宋" w:cs="仿宋"/>
          <w:sz w:val="24"/>
          <w:lang w:val="en-US" w:eastAsia="zh-CN"/>
        </w:rPr>
        <w:t>4</w:t>
      </w:r>
      <w:r>
        <w:rPr>
          <w:rFonts w:hint="eastAsia" w:ascii="仿宋" w:hAnsi="仿宋" w:eastAsia="仿宋" w:cs="仿宋"/>
          <w:sz w:val="24"/>
        </w:rPr>
        <w:t>年</w:t>
      </w:r>
      <w:r>
        <w:rPr>
          <w:rFonts w:hint="eastAsia" w:ascii="仿宋" w:hAnsi="仿宋" w:eastAsia="仿宋" w:cs="仿宋"/>
          <w:sz w:val="24"/>
          <w:lang w:val="en-US" w:eastAsia="zh-CN"/>
        </w:rPr>
        <w:t>6</w:t>
      </w:r>
      <w:r>
        <w:rPr>
          <w:rFonts w:hint="eastAsia" w:ascii="仿宋" w:hAnsi="仿宋" w:eastAsia="仿宋" w:cs="仿宋"/>
          <w:sz w:val="24"/>
        </w:rPr>
        <w:t>月</w:t>
      </w:r>
      <w:r>
        <w:rPr>
          <w:rFonts w:hint="eastAsia" w:ascii="仿宋" w:hAnsi="仿宋" w:eastAsia="仿宋" w:cs="仿宋"/>
          <w:sz w:val="24"/>
          <w:lang w:val="en-US" w:eastAsia="zh-CN"/>
        </w:rPr>
        <w:t>21</w:t>
      </w:r>
      <w:r>
        <w:rPr>
          <w:rFonts w:hint="eastAsia" w:ascii="仿宋" w:hAnsi="仿宋" w:eastAsia="仿宋" w:cs="仿宋"/>
          <w:sz w:val="24"/>
        </w:rPr>
        <w:t>日1</w:t>
      </w:r>
      <w:r>
        <w:rPr>
          <w:rFonts w:hint="eastAsia" w:ascii="仿宋" w:hAnsi="仿宋" w:eastAsia="仿宋" w:cs="仿宋"/>
          <w:sz w:val="24"/>
          <w:lang w:val="en-US" w:eastAsia="zh-CN"/>
        </w:rPr>
        <w:t>6</w:t>
      </w:r>
      <w:r>
        <w:rPr>
          <w:rFonts w:hint="eastAsia" w:ascii="仿宋" w:hAnsi="仿宋" w:eastAsia="仿宋" w:cs="仿宋"/>
          <w:sz w:val="24"/>
        </w:rPr>
        <w:t>：</w:t>
      </w:r>
      <w:r>
        <w:rPr>
          <w:rFonts w:hint="eastAsia" w:ascii="仿宋" w:hAnsi="仿宋" w:eastAsia="仿宋" w:cs="仿宋"/>
          <w:sz w:val="24"/>
          <w:lang w:val="en-US" w:eastAsia="zh-CN"/>
        </w:rPr>
        <w:t>0</w:t>
      </w:r>
      <w:r>
        <w:rPr>
          <w:rFonts w:hint="eastAsia" w:ascii="仿宋" w:hAnsi="仿宋" w:eastAsia="仿宋" w:cs="仿宋"/>
          <w:sz w:val="24"/>
        </w:rPr>
        <w:t>0（北京时间）。</w:t>
      </w:r>
    </w:p>
    <w:p>
      <w:pPr>
        <w:spacing w:line="336" w:lineRule="auto"/>
        <w:ind w:firstLine="480" w:firstLineChars="200"/>
        <w:jc w:val="left"/>
        <w:rPr>
          <w:rFonts w:ascii="仿宋" w:hAnsi="仿宋" w:eastAsia="仿宋" w:cs="仿宋"/>
          <w:sz w:val="24"/>
        </w:rPr>
      </w:pPr>
      <w:r>
        <w:rPr>
          <w:rFonts w:hint="eastAsia" w:ascii="仿宋" w:hAnsi="仿宋" w:eastAsia="仿宋" w:cs="仿宋"/>
          <w:sz w:val="24"/>
        </w:rPr>
        <w:t>报价文件必须在递交报价文件截止时间前送达开标地点，逾期送达的报价文件不予接收。本次采购不接受邮寄的报价文件。</w:t>
      </w:r>
    </w:p>
    <w:p>
      <w:pPr>
        <w:spacing w:line="336" w:lineRule="auto"/>
        <w:ind w:firstLine="482" w:firstLineChars="200"/>
        <w:jc w:val="left"/>
        <w:rPr>
          <w:rFonts w:ascii="仿宋" w:hAnsi="仿宋" w:eastAsia="仿宋" w:cs="仿宋"/>
          <w:sz w:val="24"/>
        </w:rPr>
      </w:pPr>
      <w:bookmarkStart w:id="67" w:name="_Toc25383"/>
      <w:bookmarkStart w:id="68" w:name="_Toc19455"/>
      <w:bookmarkStart w:id="69" w:name="_Toc14846"/>
      <w:r>
        <w:rPr>
          <w:rFonts w:hint="eastAsia" w:ascii="仿宋" w:hAnsi="仿宋" w:eastAsia="仿宋" w:cs="仿宋"/>
          <w:b/>
          <w:bCs/>
          <w:sz w:val="24"/>
        </w:rPr>
        <w:t>八、报价文件递交地点</w:t>
      </w:r>
      <w:bookmarkEnd w:id="67"/>
      <w:bookmarkEnd w:id="68"/>
      <w:bookmarkEnd w:id="69"/>
      <w:r>
        <w:rPr>
          <w:rFonts w:hint="eastAsia" w:ascii="仿宋" w:hAnsi="仿宋" w:eastAsia="仿宋" w:cs="仿宋"/>
          <w:b/>
          <w:bCs/>
          <w:sz w:val="24"/>
        </w:rPr>
        <w:t>：自贡市</w:t>
      </w:r>
      <w:r>
        <w:rPr>
          <w:rFonts w:hint="eastAsia" w:ascii="仿宋" w:hAnsi="仿宋" w:eastAsia="仿宋" w:cs="仿宋"/>
          <w:b/>
          <w:bCs/>
          <w:sz w:val="24"/>
          <w:lang w:val="en-US" w:eastAsia="zh-CN"/>
        </w:rPr>
        <w:t>自流井区光大街50号（</w:t>
      </w:r>
      <w:r>
        <w:rPr>
          <w:rFonts w:hint="eastAsia" w:ascii="仿宋" w:hAnsi="仿宋" w:eastAsia="仿宋" w:cs="仿宋"/>
          <w:b/>
          <w:bCs/>
          <w:sz w:val="24"/>
          <w:lang w:eastAsia="zh-CN"/>
        </w:rPr>
        <w:t>自流井区中医院）</w:t>
      </w:r>
      <w:r>
        <w:rPr>
          <w:rFonts w:hint="eastAsia" w:ascii="仿宋" w:hAnsi="仿宋" w:eastAsia="仿宋" w:cs="仿宋"/>
          <w:sz w:val="24"/>
        </w:rPr>
        <w:t>。</w:t>
      </w:r>
    </w:p>
    <w:p>
      <w:pPr>
        <w:pStyle w:val="4"/>
      </w:pPr>
    </w:p>
    <w:p>
      <w:pPr>
        <w:pStyle w:val="18"/>
        <w:spacing w:before="36" w:after="36"/>
        <w:ind w:firstLine="0" w:firstLineChars="0"/>
        <w:jc w:val="center"/>
        <w:outlineLvl w:val="0"/>
        <w:rPr>
          <w:rFonts w:ascii="仿宋" w:hAnsi="仿宋" w:eastAsia="仿宋" w:cs="仿宋"/>
          <w:b/>
          <w:bCs/>
          <w:kern w:val="2"/>
          <w:sz w:val="36"/>
          <w:szCs w:val="36"/>
        </w:rPr>
      </w:pPr>
    </w:p>
    <w:p>
      <w:pPr>
        <w:pStyle w:val="18"/>
        <w:spacing w:before="36" w:after="36"/>
        <w:ind w:firstLine="0" w:firstLineChars="0"/>
        <w:jc w:val="center"/>
        <w:outlineLvl w:val="0"/>
        <w:rPr>
          <w:rFonts w:ascii="仿宋" w:hAnsi="仿宋" w:eastAsia="仿宋" w:cs="仿宋"/>
          <w:b/>
          <w:bCs/>
          <w:kern w:val="2"/>
          <w:sz w:val="36"/>
          <w:szCs w:val="36"/>
        </w:rPr>
      </w:pPr>
    </w:p>
    <w:p>
      <w:pPr>
        <w:pStyle w:val="18"/>
        <w:spacing w:before="36" w:after="36"/>
        <w:ind w:firstLine="0" w:firstLineChars="0"/>
        <w:jc w:val="center"/>
        <w:outlineLvl w:val="0"/>
        <w:rPr>
          <w:rFonts w:ascii="仿宋" w:hAnsi="仿宋" w:eastAsia="仿宋" w:cs="仿宋"/>
          <w:b/>
          <w:bCs/>
          <w:kern w:val="2"/>
          <w:sz w:val="36"/>
          <w:szCs w:val="36"/>
        </w:rPr>
      </w:pPr>
    </w:p>
    <w:p>
      <w:pPr>
        <w:pStyle w:val="18"/>
        <w:spacing w:before="36" w:after="36"/>
        <w:ind w:firstLine="0" w:firstLineChars="0"/>
        <w:jc w:val="center"/>
        <w:outlineLvl w:val="0"/>
        <w:rPr>
          <w:rFonts w:eastAsia="宋体"/>
          <w:b/>
          <w:kern w:val="2"/>
          <w:sz w:val="36"/>
          <w:szCs w:val="36"/>
        </w:rPr>
      </w:pPr>
      <w:r>
        <w:rPr>
          <w:rFonts w:hint="eastAsia" w:ascii="仿宋" w:hAnsi="仿宋" w:eastAsia="仿宋" w:cs="仿宋"/>
          <w:b/>
          <w:bCs/>
          <w:kern w:val="2"/>
          <w:sz w:val="36"/>
          <w:szCs w:val="36"/>
        </w:rPr>
        <w:t>第二章  供应商的资格、资质性及其他类似效力要求</w:t>
      </w:r>
      <w:bookmarkEnd w:id="1"/>
      <w:bookmarkEnd w:id="2"/>
      <w:bookmarkEnd w:id="3"/>
      <w:bookmarkEnd w:id="4"/>
    </w:p>
    <w:p>
      <w:pPr>
        <w:pStyle w:val="2"/>
        <w:keepNext w:val="0"/>
        <w:keepLines w:val="0"/>
        <w:spacing w:before="0" w:after="0" w:line="360" w:lineRule="auto"/>
        <w:jc w:val="left"/>
        <w:rPr>
          <w:rFonts w:ascii="仿宋" w:hAnsi="仿宋" w:eastAsia="仿宋" w:cs="仿宋"/>
          <w:sz w:val="30"/>
          <w:szCs w:val="30"/>
        </w:rPr>
      </w:pPr>
      <w:bookmarkStart w:id="70" w:name="_Toc6250"/>
      <w:bookmarkStart w:id="71" w:name="_Toc13068"/>
      <w:bookmarkStart w:id="72" w:name="_Toc4261"/>
      <w:bookmarkStart w:id="73" w:name="_Toc8656"/>
      <w:bookmarkStart w:id="74" w:name="_Toc21735"/>
      <w:r>
        <w:rPr>
          <w:rFonts w:hint="eastAsia" w:ascii="仿宋" w:hAnsi="仿宋" w:eastAsia="仿宋" w:cs="仿宋"/>
          <w:sz w:val="30"/>
          <w:szCs w:val="30"/>
        </w:rPr>
        <w:t>一、供应商资格、资质性要求</w:t>
      </w:r>
      <w:bookmarkEnd w:id="70"/>
      <w:bookmarkEnd w:id="71"/>
      <w:bookmarkEnd w:id="72"/>
      <w:bookmarkEnd w:id="73"/>
      <w:bookmarkEnd w:id="74"/>
    </w:p>
    <w:p>
      <w:pPr>
        <w:pStyle w:val="19"/>
        <w:ind w:firstLine="480"/>
        <w:jc w:val="left"/>
        <w:rPr>
          <w:rFonts w:ascii="仿宋" w:hAnsi="仿宋" w:eastAsia="仿宋"/>
          <w:sz w:val="24"/>
        </w:rPr>
      </w:pPr>
      <w:r>
        <w:rPr>
          <w:rFonts w:hint="eastAsia" w:ascii="仿宋" w:hAnsi="仿宋" w:eastAsia="仿宋"/>
          <w:sz w:val="24"/>
        </w:rPr>
        <w:t>1、具有独立承担民事责任的能力。</w:t>
      </w:r>
    </w:p>
    <w:p>
      <w:pPr>
        <w:pStyle w:val="19"/>
        <w:ind w:firstLine="480"/>
        <w:jc w:val="left"/>
        <w:rPr>
          <w:rFonts w:ascii="仿宋" w:hAnsi="仿宋" w:eastAsia="仿宋"/>
          <w:sz w:val="24"/>
        </w:rPr>
      </w:pPr>
      <w:r>
        <w:rPr>
          <w:rFonts w:hint="eastAsia" w:ascii="仿宋" w:hAnsi="仿宋" w:eastAsia="仿宋"/>
          <w:sz w:val="24"/>
        </w:rPr>
        <w:t>2、具有良好的商业信誉和健全的财务会计制度。</w:t>
      </w:r>
    </w:p>
    <w:p>
      <w:pPr>
        <w:tabs>
          <w:tab w:val="left" w:pos="7665"/>
        </w:tabs>
        <w:spacing w:line="360" w:lineRule="auto"/>
        <w:ind w:firstLine="480" w:firstLineChars="200"/>
        <w:jc w:val="left"/>
        <w:rPr>
          <w:rFonts w:ascii="仿宋" w:hAnsi="仿宋" w:eastAsia="仿宋"/>
          <w:sz w:val="24"/>
        </w:rPr>
      </w:pPr>
      <w:r>
        <w:rPr>
          <w:rFonts w:hint="eastAsia" w:ascii="仿宋" w:hAnsi="仿宋" w:eastAsia="仿宋"/>
          <w:sz w:val="24"/>
        </w:rPr>
        <w:t>3、具有履行合同所必需的设备和专业技术能力。</w:t>
      </w:r>
    </w:p>
    <w:p>
      <w:pPr>
        <w:tabs>
          <w:tab w:val="left" w:pos="7665"/>
        </w:tabs>
        <w:spacing w:line="360" w:lineRule="auto"/>
        <w:ind w:firstLine="480" w:firstLineChars="200"/>
        <w:jc w:val="left"/>
        <w:rPr>
          <w:rFonts w:ascii="仿宋" w:hAnsi="仿宋" w:eastAsia="仿宋"/>
          <w:sz w:val="24"/>
        </w:rPr>
      </w:pPr>
      <w:r>
        <w:rPr>
          <w:rFonts w:hint="eastAsia" w:ascii="仿宋" w:hAnsi="仿宋" w:eastAsia="仿宋"/>
          <w:sz w:val="24"/>
        </w:rPr>
        <w:t>4、具有依法缴纳税收和社会保障资金的良好记录。</w:t>
      </w:r>
    </w:p>
    <w:p>
      <w:pPr>
        <w:tabs>
          <w:tab w:val="left" w:pos="7665"/>
        </w:tabs>
        <w:spacing w:line="360" w:lineRule="auto"/>
        <w:ind w:firstLine="480" w:firstLineChars="200"/>
        <w:jc w:val="left"/>
        <w:rPr>
          <w:rFonts w:ascii="仿宋" w:hAnsi="仿宋" w:eastAsia="仿宋"/>
          <w:sz w:val="24"/>
        </w:rPr>
      </w:pPr>
      <w:r>
        <w:rPr>
          <w:rFonts w:hint="eastAsia" w:ascii="仿宋" w:hAnsi="仿宋" w:eastAsia="仿宋"/>
          <w:sz w:val="24"/>
        </w:rPr>
        <w:t>5、参加本次采购活动前三年内，在经营活动中没有重大违法记录。</w:t>
      </w:r>
    </w:p>
    <w:p>
      <w:pPr>
        <w:pStyle w:val="19"/>
        <w:ind w:firstLine="480"/>
        <w:jc w:val="left"/>
        <w:rPr>
          <w:rFonts w:ascii="仿宋" w:hAnsi="仿宋" w:eastAsia="仿宋"/>
          <w:sz w:val="24"/>
        </w:rPr>
      </w:pPr>
      <w:r>
        <w:rPr>
          <w:rFonts w:hint="eastAsia" w:ascii="仿宋" w:hAnsi="仿宋" w:eastAsia="仿宋"/>
          <w:sz w:val="24"/>
        </w:rPr>
        <w:t>6、法律、行政法规规定的其他条件。</w:t>
      </w:r>
    </w:p>
    <w:p>
      <w:pPr>
        <w:pStyle w:val="2"/>
        <w:keepNext w:val="0"/>
        <w:keepLines w:val="0"/>
        <w:spacing w:before="0" w:after="0" w:line="360" w:lineRule="auto"/>
        <w:jc w:val="left"/>
        <w:rPr>
          <w:rFonts w:ascii="仿宋" w:hAnsi="仿宋" w:eastAsia="仿宋" w:cs="仿宋"/>
          <w:sz w:val="30"/>
          <w:szCs w:val="30"/>
        </w:rPr>
      </w:pPr>
      <w:bookmarkStart w:id="75" w:name="_Toc27977"/>
      <w:bookmarkStart w:id="76" w:name="_Toc23591"/>
      <w:bookmarkStart w:id="77" w:name="_Toc21273"/>
      <w:bookmarkStart w:id="78" w:name="_Toc7076"/>
      <w:r>
        <w:rPr>
          <w:rFonts w:hint="eastAsia" w:ascii="仿宋" w:hAnsi="仿宋" w:eastAsia="仿宋" w:cs="仿宋"/>
          <w:sz w:val="30"/>
          <w:szCs w:val="30"/>
        </w:rPr>
        <w:t>二、供应商其他类似效力要求</w:t>
      </w:r>
      <w:bookmarkEnd w:id="75"/>
      <w:bookmarkEnd w:id="76"/>
      <w:bookmarkEnd w:id="77"/>
      <w:bookmarkEnd w:id="78"/>
    </w:p>
    <w:p>
      <w:pPr>
        <w:pStyle w:val="19"/>
        <w:ind w:firstLine="480"/>
        <w:jc w:val="left"/>
      </w:pPr>
      <w:r>
        <w:rPr>
          <w:rFonts w:hint="eastAsia" w:ascii="仿宋" w:hAnsi="仿宋" w:eastAsia="仿宋"/>
          <w:sz w:val="24"/>
        </w:rPr>
        <w:t>1、参加本次采购活动的供应商代表证明材料</w:t>
      </w:r>
      <w:r>
        <w:rPr>
          <w:rFonts w:hint="eastAsia"/>
        </w:rPr>
        <w:t>。</w:t>
      </w:r>
    </w:p>
    <w:p>
      <w:pPr>
        <w:pStyle w:val="19"/>
        <w:ind w:firstLine="480"/>
        <w:jc w:val="left"/>
        <w:rPr>
          <w:rFonts w:ascii="仿宋" w:hAnsi="仿宋" w:eastAsia="仿宋"/>
          <w:bCs/>
          <w:sz w:val="24"/>
        </w:rPr>
      </w:pPr>
      <w:r>
        <w:rPr>
          <w:rFonts w:hint="eastAsia" w:ascii="仿宋" w:hAnsi="仿宋" w:eastAsia="仿宋"/>
          <w:bCs/>
          <w:sz w:val="24"/>
        </w:rPr>
        <w:t>2、本项目</w:t>
      </w:r>
      <w:r>
        <w:rPr>
          <w:rFonts w:hint="eastAsia" w:ascii="仿宋" w:hAnsi="仿宋" w:eastAsia="仿宋"/>
          <w:b/>
          <w:sz w:val="24"/>
        </w:rPr>
        <w:t>不允许</w:t>
      </w:r>
      <w:r>
        <w:rPr>
          <w:rFonts w:hint="eastAsia" w:ascii="仿宋" w:hAnsi="仿宋" w:eastAsia="仿宋"/>
          <w:bCs/>
          <w:sz w:val="24"/>
        </w:rPr>
        <w:t>联合体参与采购活动。</w:t>
      </w:r>
    </w:p>
    <w:p>
      <w:pPr>
        <w:spacing w:line="360" w:lineRule="auto"/>
        <w:ind w:left="420" w:right="53"/>
        <w:jc w:val="center"/>
        <w:outlineLvl w:val="0"/>
        <w:rPr>
          <w:rFonts w:ascii="宋体" w:hAnsi="Courier New" w:cs="Courier New"/>
          <w:szCs w:val="21"/>
        </w:rPr>
      </w:pPr>
    </w:p>
    <w:p>
      <w:pPr>
        <w:spacing w:line="360" w:lineRule="auto"/>
        <w:ind w:left="420" w:right="53"/>
        <w:jc w:val="center"/>
        <w:outlineLvl w:val="0"/>
        <w:rPr>
          <w:rFonts w:ascii="宋体" w:hAnsi="Courier New" w:cs="Courier New"/>
          <w:szCs w:val="21"/>
        </w:rPr>
      </w:pPr>
    </w:p>
    <w:p>
      <w:pPr>
        <w:spacing w:line="360" w:lineRule="auto"/>
        <w:ind w:left="420" w:right="53"/>
        <w:jc w:val="center"/>
        <w:outlineLvl w:val="0"/>
        <w:rPr>
          <w:rFonts w:ascii="宋体" w:hAnsi="Courier New" w:cs="Courier New"/>
          <w:szCs w:val="21"/>
        </w:rPr>
      </w:pPr>
    </w:p>
    <w:p>
      <w:pPr>
        <w:spacing w:line="360" w:lineRule="auto"/>
        <w:ind w:left="420" w:right="53"/>
        <w:jc w:val="center"/>
        <w:outlineLvl w:val="0"/>
        <w:rPr>
          <w:rFonts w:ascii="宋体" w:hAnsi="Courier New" w:cs="Courier New"/>
          <w:szCs w:val="21"/>
        </w:rPr>
      </w:pPr>
    </w:p>
    <w:p>
      <w:pPr>
        <w:spacing w:line="360" w:lineRule="auto"/>
        <w:ind w:left="420" w:right="53"/>
        <w:jc w:val="center"/>
        <w:outlineLvl w:val="0"/>
        <w:rPr>
          <w:rFonts w:ascii="宋体" w:hAnsi="Courier New" w:cs="Courier New"/>
          <w:szCs w:val="21"/>
        </w:rPr>
      </w:pPr>
    </w:p>
    <w:p>
      <w:pPr>
        <w:spacing w:line="360" w:lineRule="auto"/>
        <w:ind w:left="420" w:right="53"/>
        <w:jc w:val="center"/>
        <w:outlineLvl w:val="0"/>
        <w:rPr>
          <w:rFonts w:ascii="宋体" w:hAnsi="Courier New" w:cs="Courier New"/>
          <w:szCs w:val="21"/>
        </w:rPr>
      </w:pPr>
    </w:p>
    <w:p>
      <w:pPr>
        <w:spacing w:line="360" w:lineRule="auto"/>
        <w:ind w:left="420" w:right="53"/>
        <w:jc w:val="center"/>
        <w:outlineLvl w:val="0"/>
        <w:rPr>
          <w:rFonts w:ascii="宋体" w:hAnsi="Courier New" w:cs="Courier New"/>
          <w:szCs w:val="21"/>
        </w:rPr>
      </w:pPr>
    </w:p>
    <w:p>
      <w:pPr>
        <w:spacing w:line="360" w:lineRule="auto"/>
        <w:ind w:left="420" w:right="53"/>
        <w:jc w:val="center"/>
        <w:outlineLvl w:val="0"/>
        <w:rPr>
          <w:rFonts w:ascii="宋体" w:hAnsi="Courier New" w:cs="Courier New"/>
          <w:szCs w:val="21"/>
        </w:rPr>
      </w:pPr>
    </w:p>
    <w:p>
      <w:pPr>
        <w:spacing w:line="360" w:lineRule="auto"/>
        <w:ind w:left="420" w:right="53"/>
        <w:jc w:val="center"/>
        <w:outlineLvl w:val="0"/>
        <w:rPr>
          <w:rFonts w:ascii="宋体" w:hAnsi="Courier New" w:cs="Courier New"/>
          <w:szCs w:val="21"/>
        </w:rPr>
      </w:pPr>
    </w:p>
    <w:p>
      <w:pPr>
        <w:spacing w:line="360" w:lineRule="auto"/>
        <w:ind w:right="53"/>
        <w:jc w:val="center"/>
        <w:outlineLvl w:val="0"/>
        <w:rPr>
          <w:b/>
          <w:sz w:val="36"/>
          <w:szCs w:val="36"/>
        </w:rPr>
      </w:pPr>
      <w:r>
        <w:rPr>
          <w:rFonts w:hint="eastAsia" w:ascii="仿宋" w:hAnsi="仿宋" w:eastAsia="仿宋" w:cs="仿宋"/>
          <w:b/>
          <w:bCs/>
          <w:sz w:val="36"/>
          <w:szCs w:val="36"/>
        </w:rPr>
        <w:t>第三章  供应商应当提供的资格、资质性及其他类似效力要求的相关证明材料</w:t>
      </w:r>
      <w:bookmarkEnd w:id="5"/>
      <w:bookmarkEnd w:id="6"/>
      <w:bookmarkEnd w:id="7"/>
    </w:p>
    <w:p>
      <w:pPr>
        <w:pStyle w:val="2"/>
        <w:keepNext w:val="0"/>
        <w:keepLines w:val="0"/>
        <w:spacing w:before="0" w:after="0" w:line="360" w:lineRule="auto"/>
        <w:jc w:val="left"/>
        <w:rPr>
          <w:rFonts w:ascii="仿宋" w:hAnsi="仿宋" w:eastAsia="仿宋" w:cs="仿宋"/>
          <w:sz w:val="30"/>
          <w:szCs w:val="30"/>
        </w:rPr>
      </w:pPr>
      <w:bookmarkStart w:id="79" w:name="_Toc30719"/>
      <w:bookmarkStart w:id="80" w:name="_Toc17631"/>
      <w:bookmarkStart w:id="81" w:name="_Toc7714"/>
      <w:bookmarkStart w:id="82" w:name="_Toc16733"/>
      <w:r>
        <w:rPr>
          <w:rFonts w:hint="eastAsia" w:ascii="仿宋" w:hAnsi="仿宋" w:eastAsia="仿宋" w:cs="仿宋"/>
          <w:sz w:val="30"/>
          <w:szCs w:val="30"/>
        </w:rPr>
        <w:t>一、供应商应当提供的资格、资质性要求的相关证明材料</w:t>
      </w:r>
      <w:bookmarkEnd w:id="79"/>
      <w:bookmarkEnd w:id="80"/>
      <w:bookmarkEnd w:id="81"/>
      <w:bookmarkEnd w:id="82"/>
    </w:p>
    <w:p>
      <w:pPr>
        <w:pStyle w:val="19"/>
        <w:ind w:firstLine="482"/>
        <w:jc w:val="left"/>
        <w:rPr>
          <w:rFonts w:ascii="仿宋" w:hAnsi="仿宋" w:eastAsia="仿宋" w:cs="仿宋"/>
          <w:b/>
          <w:bCs/>
          <w:sz w:val="24"/>
        </w:rPr>
      </w:pPr>
      <w:r>
        <w:rPr>
          <w:rFonts w:hint="eastAsia" w:ascii="仿宋" w:hAnsi="仿宋" w:eastAsia="仿宋" w:cs="仿宋"/>
          <w:b/>
          <w:bCs/>
          <w:sz w:val="24"/>
        </w:rPr>
        <w:t>1、具有独立承担民事责任的能力：</w:t>
      </w:r>
    </w:p>
    <w:p>
      <w:pPr>
        <w:pStyle w:val="19"/>
        <w:ind w:firstLine="480"/>
        <w:jc w:val="left"/>
        <w:rPr>
          <w:rFonts w:ascii="仿宋" w:hAnsi="仿宋" w:eastAsia="仿宋" w:cs="仿宋"/>
          <w:sz w:val="24"/>
        </w:rPr>
      </w:pPr>
      <w:r>
        <w:rPr>
          <w:rFonts w:hint="eastAsia" w:ascii="仿宋" w:hAnsi="仿宋" w:eastAsia="仿宋" w:cs="仿宋"/>
          <w:sz w:val="24"/>
        </w:rPr>
        <w:t>①供应商若为企业法人：提供“统一社会信用代码营业执照”复印件；</w:t>
      </w:r>
    </w:p>
    <w:p>
      <w:pPr>
        <w:pStyle w:val="19"/>
        <w:ind w:firstLine="480"/>
        <w:jc w:val="left"/>
        <w:rPr>
          <w:rFonts w:ascii="仿宋" w:hAnsi="仿宋" w:eastAsia="仿宋" w:cs="仿宋"/>
          <w:sz w:val="24"/>
        </w:rPr>
      </w:pPr>
      <w:r>
        <w:rPr>
          <w:rFonts w:hint="eastAsia" w:ascii="仿宋" w:hAnsi="仿宋" w:eastAsia="仿宋" w:cs="仿宋"/>
          <w:sz w:val="24"/>
        </w:rPr>
        <w:t>②若为事业法人：提供“统一社会信用代码法人登记证书”复印件；</w:t>
      </w:r>
    </w:p>
    <w:p>
      <w:pPr>
        <w:pStyle w:val="19"/>
        <w:ind w:firstLine="480"/>
        <w:jc w:val="left"/>
        <w:rPr>
          <w:rFonts w:ascii="仿宋" w:hAnsi="仿宋" w:eastAsia="仿宋" w:cs="仿宋"/>
          <w:sz w:val="24"/>
        </w:rPr>
      </w:pPr>
      <w:r>
        <w:rPr>
          <w:rFonts w:hint="eastAsia" w:ascii="仿宋" w:hAnsi="仿宋" w:eastAsia="仿宋" w:cs="仿宋"/>
          <w:sz w:val="24"/>
        </w:rPr>
        <w:t>③若为其他组织：提供“对应主管部门颁发的准许执业证明文件或营业执照”复印件；</w:t>
      </w:r>
    </w:p>
    <w:p>
      <w:pPr>
        <w:pStyle w:val="19"/>
        <w:ind w:firstLine="480"/>
        <w:jc w:val="left"/>
        <w:rPr>
          <w:rFonts w:ascii="仿宋" w:hAnsi="仿宋" w:eastAsia="仿宋" w:cs="仿宋"/>
          <w:sz w:val="24"/>
        </w:rPr>
      </w:pPr>
      <w:r>
        <w:rPr>
          <w:rFonts w:hint="eastAsia" w:ascii="仿宋" w:hAnsi="仿宋" w:eastAsia="仿宋" w:cs="仿宋"/>
          <w:sz w:val="24"/>
        </w:rPr>
        <w:t>④供应商若为自然人：提供“身份证明材料”复印件。</w:t>
      </w:r>
    </w:p>
    <w:p>
      <w:pPr>
        <w:pStyle w:val="18"/>
        <w:spacing w:before="36" w:after="36"/>
        <w:ind w:firstLine="482"/>
        <w:rPr>
          <w:rFonts w:ascii="仿宋" w:hAnsi="仿宋" w:eastAsia="仿宋" w:cs="仿宋"/>
          <w:b/>
          <w:sz w:val="24"/>
        </w:rPr>
      </w:pPr>
      <w:r>
        <w:rPr>
          <w:rFonts w:hint="eastAsia" w:ascii="仿宋" w:hAnsi="仿宋" w:eastAsia="仿宋" w:cs="仿宋"/>
          <w:b/>
          <w:sz w:val="24"/>
        </w:rPr>
        <w:t>2、具有良好的商业信誉和健全的财务会计制度：</w:t>
      </w:r>
    </w:p>
    <w:p>
      <w:pPr>
        <w:pStyle w:val="18"/>
        <w:spacing w:beforeLines="0" w:afterLines="0"/>
        <w:ind w:firstLine="482"/>
        <w:rPr>
          <w:rFonts w:ascii="仿宋" w:hAnsi="仿宋" w:eastAsia="仿宋" w:cs="仿宋"/>
          <w:b/>
          <w:sz w:val="24"/>
        </w:rPr>
      </w:pPr>
      <w:r>
        <w:rPr>
          <w:rFonts w:hint="eastAsia" w:ascii="仿宋" w:hAnsi="仿宋" w:eastAsia="仿宋" w:cs="仿宋"/>
          <w:b/>
          <w:sz w:val="24"/>
        </w:rPr>
        <w:t>（1）具有良好的商业信誉：</w:t>
      </w:r>
      <w:r>
        <w:rPr>
          <w:rFonts w:hint="eastAsia" w:ascii="仿宋" w:hAnsi="仿宋" w:eastAsia="仿宋" w:cs="仿宋"/>
          <w:bCs/>
          <w:sz w:val="24"/>
        </w:rPr>
        <w:t>提供具有良好的商业信誉承诺。</w:t>
      </w:r>
    </w:p>
    <w:p>
      <w:pPr>
        <w:pStyle w:val="18"/>
        <w:spacing w:before="36" w:after="36"/>
        <w:ind w:firstLine="482"/>
        <w:rPr>
          <w:rFonts w:ascii="仿宋" w:hAnsi="仿宋" w:eastAsia="仿宋" w:cs="仿宋"/>
          <w:bCs/>
          <w:sz w:val="24"/>
        </w:rPr>
      </w:pPr>
      <w:r>
        <w:rPr>
          <w:rFonts w:hint="eastAsia" w:ascii="仿宋" w:hAnsi="仿宋" w:eastAsia="仿宋" w:cs="仿宋"/>
          <w:b/>
          <w:sz w:val="24"/>
        </w:rPr>
        <w:t>（2）具有健全的财务会计制度：</w:t>
      </w:r>
      <w:r>
        <w:rPr>
          <w:rFonts w:hint="eastAsia" w:ascii="仿宋" w:hAnsi="仿宋" w:eastAsia="仿宋" w:cs="仿宋"/>
          <w:bCs/>
          <w:sz w:val="24"/>
        </w:rPr>
        <w:t>提供承诺函原件（格式自拟）</w:t>
      </w:r>
      <w:r>
        <w:rPr>
          <w:rFonts w:hint="eastAsia" w:ascii="仿宋" w:hAnsi="仿宋" w:eastAsia="仿宋" w:cs="仿宋"/>
          <w:b/>
          <w:sz w:val="24"/>
        </w:rPr>
        <w:t>或者</w:t>
      </w:r>
      <w:r>
        <w:rPr>
          <w:rFonts w:hint="eastAsia" w:ascii="仿宋" w:hAnsi="仿宋" w:eastAsia="仿宋" w:cs="仿宋"/>
          <w:bCs/>
          <w:sz w:val="24"/>
        </w:rPr>
        <w:t>提供①可提供近三年（任意一年）供应商经审计的完整有效的财务报告复印件；②也可提供近三年（任意一年）供应商内部的财务报表复印件（至少应包含资产负债表、现金流量表、利润表）；③也可提供距文件递交截止日一年内银行出具的资信证明（复印件）；④供应商注册时间至文件递交截止日不足一年的，也可提供在市场监督管理部门备案的公司章程（复印件）；⑤非营利性单位或者社会团体或者其他机关事业单位以符合财务会计制度为准。</w:t>
      </w:r>
    </w:p>
    <w:p>
      <w:pPr>
        <w:pStyle w:val="19"/>
        <w:ind w:firstLine="482"/>
        <w:jc w:val="left"/>
        <w:rPr>
          <w:rFonts w:ascii="仿宋" w:hAnsi="仿宋" w:eastAsia="仿宋" w:cs="仿宋"/>
          <w:sz w:val="24"/>
        </w:rPr>
      </w:pPr>
      <w:r>
        <w:rPr>
          <w:rFonts w:hint="eastAsia" w:ascii="仿宋" w:hAnsi="仿宋" w:eastAsia="仿宋" w:cs="仿宋"/>
          <w:b/>
          <w:sz w:val="24"/>
        </w:rPr>
        <w:t>3、</w:t>
      </w:r>
      <w:r>
        <w:rPr>
          <w:rFonts w:hint="eastAsia" w:ascii="仿宋" w:hAnsi="仿宋" w:eastAsia="仿宋" w:cs="仿宋"/>
          <w:b/>
          <w:bCs/>
          <w:sz w:val="24"/>
        </w:rPr>
        <w:t>具有履行合同所必需的设备和专业技术能力</w:t>
      </w:r>
      <w:r>
        <w:rPr>
          <w:rFonts w:hint="eastAsia" w:ascii="仿宋" w:hAnsi="仿宋" w:eastAsia="仿宋" w:cs="仿宋"/>
          <w:sz w:val="24"/>
        </w:rPr>
        <w:t>：提供供应商能力情况说明或同等效力的其他证明材料或声明函（格式自拟）。</w:t>
      </w:r>
    </w:p>
    <w:p>
      <w:pPr>
        <w:pStyle w:val="18"/>
        <w:spacing w:before="36" w:after="36"/>
        <w:ind w:firstLine="482"/>
        <w:rPr>
          <w:rFonts w:ascii="仿宋" w:hAnsi="仿宋" w:eastAsia="仿宋" w:cs="仿宋"/>
          <w:sz w:val="24"/>
        </w:rPr>
      </w:pPr>
      <w:r>
        <w:rPr>
          <w:rFonts w:hint="eastAsia" w:ascii="仿宋" w:hAnsi="仿宋" w:eastAsia="仿宋" w:cs="仿宋"/>
          <w:b/>
          <w:bCs/>
          <w:sz w:val="24"/>
        </w:rPr>
        <w:t>4、具有依法缴纳税收和社会保障资金的良好记录</w:t>
      </w:r>
      <w:r>
        <w:rPr>
          <w:rFonts w:hint="eastAsia" w:ascii="仿宋" w:hAnsi="仿宋" w:eastAsia="仿宋" w:cs="仿宋"/>
          <w:sz w:val="24"/>
        </w:rPr>
        <w:t>：提供依法缴纳税收和社会保障资金的承诺函原件或者近三个月依法缴纳税收和社会保障资金的证明材料复印件。</w:t>
      </w:r>
    </w:p>
    <w:p>
      <w:pPr>
        <w:pStyle w:val="18"/>
        <w:spacing w:before="36" w:after="36"/>
        <w:ind w:firstLine="482"/>
        <w:rPr>
          <w:rFonts w:ascii="仿宋" w:hAnsi="仿宋" w:eastAsia="仿宋" w:cs="仿宋"/>
          <w:sz w:val="24"/>
        </w:rPr>
      </w:pPr>
      <w:r>
        <w:rPr>
          <w:rFonts w:hint="eastAsia" w:ascii="仿宋" w:hAnsi="仿宋" w:eastAsia="仿宋" w:cs="仿宋"/>
          <w:b/>
          <w:bCs/>
          <w:sz w:val="24"/>
        </w:rPr>
        <w:t>5、参加本次采购活动前三年内，在经营活动中没有重大违法记录</w:t>
      </w:r>
      <w:r>
        <w:rPr>
          <w:rFonts w:hint="eastAsia" w:ascii="仿宋" w:hAnsi="仿宋" w:eastAsia="仿宋" w:cs="仿宋"/>
          <w:sz w:val="24"/>
        </w:rPr>
        <w:t>：提供供应商参加本次采购活动前三年内，在经营活动中没有重大违法记录的承诺函。</w:t>
      </w:r>
      <w:bookmarkStart w:id="83" w:name="_Toc6974"/>
      <w:bookmarkStart w:id="84" w:name="_Toc19135"/>
      <w:bookmarkStart w:id="85" w:name="_Toc16533"/>
    </w:p>
    <w:p>
      <w:pPr>
        <w:pStyle w:val="18"/>
        <w:spacing w:before="36" w:after="36"/>
        <w:ind w:firstLine="482"/>
        <w:rPr>
          <w:rFonts w:ascii="仿宋" w:hAnsi="仿宋" w:eastAsia="仿宋" w:cs="仿宋"/>
          <w:sz w:val="24"/>
        </w:rPr>
      </w:pPr>
      <w:r>
        <w:rPr>
          <w:rFonts w:hint="eastAsia" w:ascii="仿宋" w:hAnsi="仿宋" w:eastAsia="仿宋" w:cs="仿宋"/>
          <w:b/>
          <w:bCs/>
          <w:sz w:val="24"/>
        </w:rPr>
        <w:t>6、法律、行政法规规定的其他条件</w:t>
      </w:r>
      <w:r>
        <w:rPr>
          <w:rFonts w:hint="eastAsia" w:ascii="仿宋" w:hAnsi="仿宋" w:eastAsia="仿宋" w:cs="仿宋"/>
          <w:sz w:val="24"/>
        </w:rPr>
        <w:t>：提供承诺函。（格式详见承诺函1）</w:t>
      </w:r>
    </w:p>
    <w:p>
      <w:pPr>
        <w:pStyle w:val="2"/>
        <w:keepNext w:val="0"/>
        <w:keepLines w:val="0"/>
        <w:spacing w:before="0" w:after="0" w:line="360" w:lineRule="auto"/>
        <w:jc w:val="left"/>
        <w:rPr>
          <w:rFonts w:ascii="仿宋" w:hAnsi="仿宋" w:eastAsia="仿宋" w:cs="仿宋"/>
          <w:sz w:val="30"/>
          <w:szCs w:val="30"/>
        </w:rPr>
      </w:pPr>
      <w:bookmarkStart w:id="86" w:name="_Toc10928"/>
      <w:bookmarkStart w:id="87" w:name="_Toc5412"/>
      <w:r>
        <w:rPr>
          <w:rFonts w:hint="eastAsia" w:ascii="仿宋" w:hAnsi="仿宋" w:eastAsia="仿宋" w:cs="仿宋"/>
          <w:sz w:val="30"/>
          <w:szCs w:val="30"/>
        </w:rPr>
        <w:t>二、供应商应当提供的其他类似效力证明材料</w:t>
      </w:r>
      <w:bookmarkEnd w:id="83"/>
      <w:bookmarkEnd w:id="84"/>
      <w:bookmarkEnd w:id="85"/>
      <w:bookmarkEnd w:id="86"/>
      <w:bookmarkEnd w:id="87"/>
    </w:p>
    <w:p>
      <w:pPr>
        <w:pStyle w:val="19"/>
        <w:ind w:firstLine="482"/>
        <w:jc w:val="left"/>
        <w:rPr>
          <w:rFonts w:ascii="仿宋" w:hAnsi="仿宋" w:eastAsia="仿宋" w:cs="仿宋"/>
          <w:sz w:val="24"/>
        </w:rPr>
      </w:pPr>
      <w:r>
        <w:rPr>
          <w:rFonts w:hint="eastAsia" w:ascii="仿宋" w:hAnsi="仿宋" w:eastAsia="仿宋" w:cs="仿宋"/>
          <w:b/>
          <w:bCs/>
          <w:sz w:val="24"/>
        </w:rPr>
        <w:t>参加本次采购活动的供应商代表证明材料：</w:t>
      </w:r>
    </w:p>
    <w:p>
      <w:pPr>
        <w:pStyle w:val="19"/>
        <w:ind w:firstLine="480"/>
        <w:jc w:val="left"/>
        <w:rPr>
          <w:rFonts w:ascii="仿宋" w:hAnsi="仿宋" w:eastAsia="仿宋" w:cs="仿宋"/>
          <w:sz w:val="24"/>
        </w:rPr>
      </w:pPr>
      <w:r>
        <w:rPr>
          <w:rFonts w:hint="eastAsia" w:ascii="仿宋" w:hAnsi="仿宋" w:eastAsia="仿宋" w:cs="仿宋"/>
          <w:bCs/>
          <w:sz w:val="24"/>
        </w:rPr>
        <w:t>（1）“</w:t>
      </w:r>
      <w:r>
        <w:rPr>
          <w:rFonts w:hint="eastAsia" w:ascii="仿宋" w:hAnsi="仿宋" w:eastAsia="仿宋" w:cs="仿宋"/>
          <w:sz w:val="24"/>
        </w:rPr>
        <w:t>法定代表人/负责人身份证明原件</w:t>
      </w:r>
      <w:r>
        <w:rPr>
          <w:rFonts w:hint="eastAsia" w:ascii="仿宋" w:hAnsi="仿宋" w:eastAsia="仿宋" w:cs="仿宋"/>
          <w:bCs/>
          <w:sz w:val="24"/>
        </w:rPr>
        <w:t>”</w:t>
      </w:r>
      <w:r>
        <w:rPr>
          <w:rFonts w:hint="eastAsia" w:ascii="仿宋" w:hAnsi="仿宋" w:eastAsia="仿宋" w:cs="仿宋"/>
          <w:sz w:val="24"/>
        </w:rPr>
        <w:t>及“法定代表人/负责人身份证明材料复印件”（供应商代表为法定代表人/负责人时提供）。</w:t>
      </w:r>
    </w:p>
    <w:p>
      <w:pPr>
        <w:spacing w:line="360" w:lineRule="auto"/>
        <w:ind w:firstLine="480" w:firstLineChars="200"/>
        <w:rPr>
          <w:rFonts w:ascii="仿宋" w:hAnsi="仿宋" w:eastAsia="仿宋" w:cs="仿宋"/>
          <w:sz w:val="24"/>
        </w:rPr>
      </w:pPr>
      <w:r>
        <w:rPr>
          <w:rFonts w:hint="eastAsia" w:ascii="仿宋" w:hAnsi="仿宋" w:eastAsia="仿宋" w:cs="仿宋"/>
          <w:sz w:val="24"/>
        </w:rPr>
        <w:t>（2）“法定代表人/负责人授权书原件”及“法定代表人/负责人和授权代表身份证明材料复印件”（供应商代表为非法定代表人/负责人时提供）。</w:t>
      </w:r>
    </w:p>
    <w:p>
      <w:pPr>
        <w:pStyle w:val="10"/>
        <w:ind w:firstLine="210"/>
      </w:pPr>
    </w:p>
    <w:p>
      <w:pPr>
        <w:spacing w:line="360" w:lineRule="auto"/>
        <w:jc w:val="center"/>
        <w:outlineLvl w:val="0"/>
        <w:rPr>
          <w:rFonts w:ascii="仿宋" w:hAnsi="仿宋" w:eastAsia="仿宋" w:cs="仿宋"/>
          <w:sz w:val="28"/>
          <w:szCs w:val="36"/>
        </w:rPr>
      </w:pPr>
      <w:bookmarkStart w:id="88" w:name="_Toc8747"/>
      <w:r>
        <w:rPr>
          <w:rFonts w:hint="eastAsia" w:ascii="宋体" w:hAnsi="宋体" w:cs="宋体"/>
          <w:b/>
          <w:sz w:val="36"/>
          <w:szCs w:val="36"/>
        </w:rPr>
        <w:br w:type="page"/>
      </w:r>
      <w:bookmarkEnd w:id="88"/>
      <w:bookmarkStart w:id="89" w:name="_Toc21452"/>
      <w:bookmarkStart w:id="90" w:name="_Toc27217"/>
      <w:bookmarkStart w:id="91" w:name="_Toc25831"/>
      <w:bookmarkStart w:id="92" w:name="_Toc13944"/>
      <w:r>
        <w:rPr>
          <w:rFonts w:hint="eastAsia" w:ascii="仿宋" w:hAnsi="仿宋" w:eastAsia="仿宋" w:cs="仿宋"/>
          <w:b/>
          <w:bCs/>
          <w:sz w:val="36"/>
          <w:szCs w:val="36"/>
        </w:rPr>
        <w:t xml:space="preserve">第四章  </w:t>
      </w:r>
      <w:bookmarkEnd w:id="89"/>
      <w:bookmarkEnd w:id="90"/>
      <w:bookmarkEnd w:id="91"/>
      <w:r>
        <w:rPr>
          <w:rFonts w:hint="eastAsia" w:ascii="仿宋" w:hAnsi="仿宋" w:eastAsia="仿宋" w:cs="仿宋"/>
          <w:b/>
          <w:bCs/>
          <w:sz w:val="36"/>
          <w:szCs w:val="36"/>
        </w:rPr>
        <w:t>采购项目技术、服务、采购合同内容条款及其他商务要求</w:t>
      </w:r>
      <w:bookmarkEnd w:id="92"/>
    </w:p>
    <w:p>
      <w:pPr>
        <w:pStyle w:val="2"/>
        <w:spacing w:before="0" w:after="0" w:line="360" w:lineRule="auto"/>
        <w:jc w:val="left"/>
        <w:rPr>
          <w:rFonts w:ascii="仿宋" w:hAnsi="仿宋" w:eastAsia="仿宋" w:cs="仿宋"/>
        </w:rPr>
      </w:pPr>
      <w:bookmarkStart w:id="93" w:name="_Toc217446094"/>
      <w:bookmarkStart w:id="94" w:name="_Toc11445"/>
      <w:bookmarkStart w:id="95" w:name="_Toc17663"/>
      <w:bookmarkStart w:id="96" w:name="_Toc22364"/>
      <w:bookmarkStart w:id="97" w:name="_Toc7284"/>
      <w:bookmarkStart w:id="98" w:name="_Toc24541"/>
      <w:bookmarkStart w:id="99" w:name="_Toc29140"/>
      <w:r>
        <w:rPr>
          <w:rFonts w:hint="eastAsia" w:ascii="仿宋" w:hAnsi="仿宋" w:eastAsia="仿宋" w:cs="仿宋"/>
        </w:rPr>
        <w:t>一、项目概述</w:t>
      </w:r>
      <w:bookmarkEnd w:id="93"/>
      <w:bookmarkEnd w:id="94"/>
      <w:bookmarkEnd w:id="95"/>
      <w:bookmarkEnd w:id="96"/>
      <w:bookmarkEnd w:id="97"/>
      <w:bookmarkEnd w:id="98"/>
      <w:bookmarkEnd w:id="99"/>
    </w:p>
    <w:p>
      <w:pPr>
        <w:pStyle w:val="3"/>
        <w:spacing w:line="360" w:lineRule="auto"/>
        <w:ind w:firstLine="480"/>
        <w:jc w:val="left"/>
        <w:rPr>
          <w:rFonts w:hint="eastAsia" w:ascii="仿宋" w:hAnsi="仿宋" w:eastAsia="仿宋" w:cs="仿宋"/>
          <w:sz w:val="24"/>
        </w:rPr>
      </w:pPr>
      <w:bookmarkStart w:id="100" w:name="_Toc217446095"/>
      <w:r>
        <w:rPr>
          <w:rFonts w:hint="eastAsia" w:ascii="仿宋" w:hAnsi="仿宋" w:eastAsia="仿宋" w:cs="仿宋"/>
          <w:sz w:val="24"/>
          <w:lang w:eastAsia="zh-CN"/>
        </w:rPr>
        <w:t>自流井区中医院拟对医院信息系统维护服务及HRP财务软件维护服务项目进行采购，本项目共1个包采购明细见如下：</w:t>
      </w:r>
    </w:p>
    <w:tbl>
      <w:tblPr>
        <w:tblStyle w:val="11"/>
        <w:tblW w:w="88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2075"/>
        <w:gridCol w:w="2746"/>
        <w:gridCol w:w="820"/>
        <w:gridCol w:w="911"/>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序号</w:t>
            </w:r>
          </w:p>
        </w:tc>
        <w:tc>
          <w:tcPr>
            <w:tcW w:w="2075"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品目名称</w:t>
            </w:r>
          </w:p>
        </w:tc>
        <w:tc>
          <w:tcPr>
            <w:tcW w:w="2746"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规格、型号及配置</w:t>
            </w:r>
          </w:p>
        </w:tc>
        <w:tc>
          <w:tcPr>
            <w:tcW w:w="820"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数量</w:t>
            </w:r>
          </w:p>
        </w:tc>
        <w:tc>
          <w:tcPr>
            <w:tcW w:w="911"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单位</w:t>
            </w:r>
          </w:p>
        </w:tc>
        <w:tc>
          <w:tcPr>
            <w:tcW w:w="1325"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预算金额</w:t>
            </w:r>
          </w:p>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1</w:t>
            </w:r>
          </w:p>
        </w:tc>
        <w:tc>
          <w:tcPr>
            <w:tcW w:w="2075" w:type="dxa"/>
            <w:tcBorders>
              <w:top w:val="single" w:color="auto" w:sz="4" w:space="0"/>
              <w:left w:val="single" w:color="auto" w:sz="4" w:space="0"/>
              <w:bottom w:val="single" w:color="auto" w:sz="4" w:space="0"/>
              <w:right w:val="single" w:color="auto" w:sz="4" w:space="0"/>
            </w:tcBorders>
            <w:vAlign w:val="center"/>
          </w:tcPr>
          <w:p>
            <w:pPr>
              <w:spacing w:line="336" w:lineRule="auto"/>
              <w:jc w:val="both"/>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自流井区中医院医院信息系统维护服务及HRP财务软件系统维护服务项目单一来源采购</w:t>
            </w:r>
          </w:p>
        </w:tc>
        <w:tc>
          <w:tcPr>
            <w:tcW w:w="2746" w:type="dxa"/>
            <w:tcBorders>
              <w:top w:val="single" w:color="auto" w:sz="4" w:space="0"/>
              <w:left w:val="single" w:color="auto" w:sz="4" w:space="0"/>
              <w:bottom w:val="single" w:color="auto" w:sz="4" w:space="0"/>
              <w:right w:val="single" w:color="auto" w:sz="4" w:space="0"/>
            </w:tcBorders>
            <w:vAlign w:val="center"/>
          </w:tcPr>
          <w:p>
            <w:pPr>
              <w:spacing w:line="336" w:lineRule="auto"/>
              <w:jc w:val="both"/>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具体内容详见 “四、自流井区中医院2024年度中联医院信息系统维护服务及HRP财务软件系统维护服务项目单一来源采购项目技术要求及服务要求” 附件1</w:t>
            </w:r>
          </w:p>
        </w:tc>
        <w:tc>
          <w:tcPr>
            <w:tcW w:w="820"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1</w:t>
            </w:r>
          </w:p>
        </w:tc>
        <w:tc>
          <w:tcPr>
            <w:tcW w:w="911"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年</w:t>
            </w:r>
          </w:p>
        </w:tc>
        <w:tc>
          <w:tcPr>
            <w:tcW w:w="1325" w:type="dxa"/>
            <w:tcBorders>
              <w:top w:val="single" w:color="auto" w:sz="4" w:space="0"/>
              <w:left w:val="single" w:color="auto" w:sz="4" w:space="0"/>
              <w:bottom w:val="single" w:color="auto" w:sz="4" w:space="0"/>
              <w:right w:val="single" w:color="auto" w:sz="4" w:space="0"/>
            </w:tcBorders>
            <w:vAlign w:val="center"/>
          </w:tcPr>
          <w:p>
            <w:pPr>
              <w:spacing w:line="336" w:lineRule="auto"/>
              <w:jc w:val="center"/>
              <w:rPr>
                <w:rFonts w:hint="eastAsia" w:ascii="仿宋" w:hAnsi="仿宋" w:eastAsia="仿宋" w:cs="仿宋"/>
                <w:b w:val="0"/>
                <w:bCs w:val="0"/>
                <w:sz w:val="24"/>
                <w:u w:val="none"/>
                <w:lang w:eastAsia="zh-CN"/>
              </w:rPr>
            </w:pPr>
            <w:r>
              <w:rPr>
                <w:rFonts w:hint="eastAsia" w:ascii="仿宋" w:hAnsi="仿宋" w:eastAsia="仿宋" w:cs="仿宋"/>
                <w:b w:val="0"/>
                <w:bCs w:val="0"/>
                <w:sz w:val="24"/>
                <w:u w:val="none"/>
                <w:lang w:eastAsia="zh-CN"/>
              </w:rPr>
              <w:t>28</w:t>
            </w:r>
          </w:p>
        </w:tc>
      </w:tr>
    </w:tbl>
    <w:p>
      <w:pPr>
        <w:rPr>
          <w:lang w:val="zh-CN"/>
        </w:rPr>
      </w:pPr>
    </w:p>
    <w:p>
      <w:pPr>
        <w:pStyle w:val="2"/>
        <w:numPr>
          <w:ilvl w:val="0"/>
          <w:numId w:val="1"/>
        </w:numPr>
        <w:spacing w:before="0" w:after="0" w:line="360" w:lineRule="auto"/>
        <w:jc w:val="left"/>
        <w:rPr>
          <w:rFonts w:ascii="仿宋" w:hAnsi="仿宋" w:eastAsia="仿宋" w:cs="仿宋"/>
        </w:rPr>
      </w:pPr>
      <w:bookmarkStart w:id="101" w:name="_Toc27841"/>
      <w:bookmarkStart w:id="102" w:name="_Toc16645"/>
      <w:r>
        <w:rPr>
          <w:rFonts w:hint="eastAsia" w:ascii="仿宋" w:hAnsi="仿宋" w:eastAsia="仿宋" w:cs="仿宋"/>
        </w:rPr>
        <w:t>★服务内容及要求</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1、内容</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1</w:t>
      </w:r>
      <w:r>
        <w:rPr>
          <w:rFonts w:hint="eastAsia" w:ascii="仿宋" w:hAnsi="仿宋" w:eastAsia="仿宋" w:cs="仿宋"/>
          <w:sz w:val="24"/>
          <w:lang w:eastAsia="zh-CN"/>
        </w:rPr>
        <w:t>）软件维护：对供应商提供的所有软件进行维护，以适应新的工作模式、系统功能的修改、升级等。</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2</w:t>
      </w:r>
      <w:r>
        <w:rPr>
          <w:rFonts w:hint="eastAsia" w:ascii="仿宋" w:hAnsi="仿宋" w:eastAsia="仿宋" w:cs="仿宋"/>
          <w:sz w:val="24"/>
          <w:lang w:eastAsia="zh-CN"/>
        </w:rPr>
        <w:t>）数据维护：对供应商提供的所有软件的数据的整理、恢复、修改、删除、备份，转储等工作。</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）如遇上级部门需接入平台，公司将提供开放数据端口，提供接口参数，如需技术配合开发，可适当收取开发费。（参照其他同类公司在自贡其他医院相应收费标准）</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2、要求</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1</w:t>
      </w:r>
      <w:r>
        <w:rPr>
          <w:rFonts w:hint="eastAsia" w:ascii="仿宋" w:hAnsi="仿宋" w:eastAsia="仿宋" w:cs="仿宋"/>
          <w:sz w:val="24"/>
          <w:lang w:eastAsia="zh-CN"/>
        </w:rPr>
        <w:t>）周一至周日7×24小时全面响应用户的电话、电邮、传真等方式提出的维护需求。</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2</w:t>
      </w:r>
      <w:r>
        <w:rPr>
          <w:rFonts w:hint="eastAsia" w:ascii="仿宋" w:hAnsi="仿宋" w:eastAsia="仿宋" w:cs="仿宋"/>
          <w:sz w:val="24"/>
          <w:lang w:eastAsia="zh-CN"/>
        </w:rPr>
        <w:t>）对软件存在的缺陷问题无条件进行修改维护；及时的软件问题维护，紧急问题不超过半小时，其他问题不超过2小时；在周一至周日7×24小时提供用户远程维护服务；</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对所售出的软件免费实施升级服务；能通过多种技术服务方式在规定的时间内（电话、远程、现场等），为医院提供不间断技术服务，不影响医院的正常工作；随时响应医院信息系统的服务需求；定期进行客户回访，了解售后服务及系统运行情况；</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4</w:t>
      </w:r>
      <w:r>
        <w:rPr>
          <w:rFonts w:hint="eastAsia" w:ascii="仿宋" w:hAnsi="仿宋" w:eastAsia="仿宋" w:cs="仿宋"/>
          <w:sz w:val="24"/>
          <w:lang w:eastAsia="zh-CN"/>
        </w:rPr>
        <w:t>）对同版本软件，有限提供功能改进等相关升级服务。</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5</w:t>
      </w:r>
      <w:r>
        <w:rPr>
          <w:rFonts w:hint="eastAsia" w:ascii="仿宋" w:hAnsi="仿宋" w:eastAsia="仿宋" w:cs="仿宋"/>
          <w:sz w:val="24"/>
          <w:lang w:eastAsia="zh-CN"/>
        </w:rPr>
        <w:t>）每月对系统进行预防性维护；软件功能的应用咨询维护以及软件应用过程中出现功能错误，协助查找、排除软件故障，提供数据恢复，保证系统功能正常运行；报表维护；已应用模块范围内的功能需求调整、修改；协助建立日常维护记录，现场检查系统模块运行情况，与维护人员沟通，提供常见问题的解决办法，巡检结束后提供巡检报告；</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val="en-US" w:eastAsia="zh-CN"/>
        </w:rPr>
        <w:t>3</w:t>
      </w:r>
      <w:r>
        <w:rPr>
          <w:rFonts w:hint="eastAsia" w:ascii="仿宋" w:hAnsi="仿宋" w:eastAsia="仿宋" w:cs="仿宋"/>
          <w:sz w:val="24"/>
          <w:lang w:eastAsia="zh-CN"/>
        </w:rPr>
        <w:t>、其他要求：</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1</w:t>
      </w:r>
      <w:r>
        <w:rPr>
          <w:rFonts w:hint="eastAsia" w:ascii="仿宋" w:hAnsi="仿宋" w:eastAsia="仿宋" w:cs="仿宋"/>
          <w:sz w:val="24"/>
          <w:lang w:eastAsia="zh-CN"/>
        </w:rPr>
        <w:t>）本项目所采购的服务为采购人建设后期项目内容的基础，若后期项目在建设过程中需要本项目供应商配合的，供应商须无条件按照采购人要求提供服务予以配合，且采购人不另行支付费用。</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2</w:t>
      </w:r>
      <w:r>
        <w:rPr>
          <w:rFonts w:hint="eastAsia" w:ascii="仿宋" w:hAnsi="仿宋" w:eastAsia="仿宋" w:cs="仿宋"/>
          <w:sz w:val="24"/>
          <w:lang w:eastAsia="zh-CN"/>
        </w:rPr>
        <w:t>）供应商须按照每季度一次(但不仅限于)的常规巡检服务，并定期提供系统运维报告、相关分析报告等，保证系统平稳运行。</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供应商应建立应急保障措施、协助用户进行停机检查、应急演练等工作，并在系统出现紧急情况时，需在第一时间（24小时内到达现场）进行响应，保证关键业务、关键事件中的人员支持，保证系统安全及运行平稳。</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4</w:t>
      </w:r>
      <w:r>
        <w:rPr>
          <w:rFonts w:hint="eastAsia" w:ascii="仿宋" w:hAnsi="仿宋" w:eastAsia="仿宋" w:cs="仿宋"/>
          <w:sz w:val="24"/>
          <w:lang w:eastAsia="zh-CN"/>
        </w:rPr>
        <w:t>）在项目维护过程中，若因软件产品制造商的产品质量问题出现相应数据安全事故、以及维护代码错误等情况给采购人带来损失以及相应系统安全事故，系统相关软件产品制造商全额赔偿采购人相关损失；若因硬件设备制造商的产品质量问题出现相应数据安全事故、以及维护代码错误等情况给采购人带来损失以及相应系统安全事故，系统相关硬件产品制造商全额赔偿采购人相关损失；若因系统维护服务商的服务责任造成的工作责任，由系统维护服务商承担赔偿责任；若因采购人的责任造成的相关事故和损失，系统维护服务商及相关厂商均不承担赔偿责任，但有义务协助采购人进行补救和处理。</w:t>
      </w:r>
    </w:p>
    <w:p>
      <w:pPr>
        <w:pStyle w:val="3"/>
        <w:spacing w:line="360" w:lineRule="auto"/>
        <w:ind w:firstLine="480"/>
        <w:jc w:val="left"/>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5</w:t>
      </w:r>
      <w:r>
        <w:rPr>
          <w:rFonts w:hint="eastAsia" w:ascii="仿宋" w:hAnsi="仿宋" w:eastAsia="仿宋" w:cs="仿宋"/>
          <w:sz w:val="24"/>
          <w:lang w:eastAsia="zh-CN"/>
        </w:rPr>
        <w:t>）供应商对所维护系统数据安全负有保密责任，所有操作严格控制使用对所维护系统的口令、数据，负有保密义务，若有泄密而影响系统安全事件发生，用户将依法追究其法律责任。</w:t>
      </w:r>
    </w:p>
    <w:p>
      <w:pPr>
        <w:pStyle w:val="3"/>
        <w:spacing w:line="360" w:lineRule="auto"/>
        <w:ind w:left="0" w:leftChars="0" w:firstLine="480" w:firstLineChars="200"/>
        <w:jc w:val="left"/>
        <w:rPr>
          <w:rFonts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、对医院使用人员的指导和培训。</w:t>
      </w:r>
    </w:p>
    <w:p>
      <w:pPr>
        <w:pStyle w:val="3"/>
        <w:spacing w:line="360" w:lineRule="auto"/>
        <w:ind w:left="0" w:leftChars="0" w:firstLine="480" w:firstLineChars="200"/>
        <w:jc w:val="left"/>
        <w:rPr>
          <w:rFonts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、不定期对系统的软件进行维护、升级。</w:t>
      </w:r>
    </w:p>
    <w:p>
      <w:pPr>
        <w:pStyle w:val="3"/>
        <w:spacing w:line="360" w:lineRule="auto"/>
        <w:ind w:left="479" w:leftChars="228" w:firstLine="0" w:firstLineChars="0"/>
        <w:jc w:val="left"/>
        <w:rPr>
          <w:rFonts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rPr>
        <w:t>、在法定休息时间及法定节假日期间，提供应急响应服务。在此期间，首先提供远程技术支持和指导；若远程技术支持和指导无法解决时，工程师提供上门应急响应服务。</w:t>
      </w:r>
    </w:p>
    <w:p>
      <w:pPr>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7、售后服务软件模块清单如下：</w:t>
      </w:r>
    </w:p>
    <w:bookmarkEnd w:id="101"/>
    <w:bookmarkEnd w:id="102"/>
    <w:p>
      <w:pPr>
        <w:spacing w:line="360" w:lineRule="auto"/>
        <w:ind w:firstLine="960" w:firstLineChars="400"/>
        <w:rPr>
          <w:rFonts w:hint="eastAsia" w:ascii="仿宋" w:hAnsi="仿宋" w:eastAsia="仿宋" w:cs="仿宋"/>
          <w:kern w:val="2"/>
          <w:sz w:val="24"/>
          <w:szCs w:val="24"/>
          <w:lang w:val="en-US" w:eastAsia="zh-CN" w:bidi="ar-SA"/>
        </w:rPr>
      </w:pPr>
      <w:bookmarkStart w:id="103" w:name="_Toc3120"/>
      <w:bookmarkStart w:id="104" w:name="_Toc13536"/>
      <w:bookmarkStart w:id="105" w:name="_Toc16486"/>
      <w:bookmarkStart w:id="106" w:name="_Toc14200"/>
      <w:bookmarkStart w:id="107" w:name="_Toc4701"/>
      <w:bookmarkStart w:id="108" w:name="_Toc24400"/>
      <w:r>
        <w:rPr>
          <w:rFonts w:hint="eastAsia" w:ascii="仿宋" w:hAnsi="仿宋" w:eastAsia="仿宋" w:cs="仿宋"/>
          <w:kern w:val="2"/>
          <w:sz w:val="24"/>
          <w:szCs w:val="24"/>
          <w:lang w:val="en-US" w:eastAsia="zh-CN" w:bidi="ar-SA"/>
        </w:rPr>
        <w:t>2024年度中联医院信息系统维护服务及HRP务软件系统维护服务</w:t>
      </w:r>
    </w:p>
    <w:tbl>
      <w:tblPr>
        <w:tblStyle w:val="11"/>
        <w:tblW w:w="0" w:type="auto"/>
        <w:tblInd w:w="4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4"/>
        <w:gridCol w:w="4777"/>
        <w:gridCol w:w="2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序号</w:t>
            </w:r>
          </w:p>
        </w:tc>
        <w:tc>
          <w:tcPr>
            <w:tcW w:w="47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模块名称</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服务时间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院长信息查询系统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ind w:left="10" w:hanging="9" w:hangingChars="4"/>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财务查询查审核系统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门诊挂号管理系统、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门诊信息管理系统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门诊院医生工作站（门诊院电子病历）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门诊护工作站、</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住院信息管理系统、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住院医生工作站系统（住院电子病历）、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9</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住院生护士工作站系统（住院护理电子病历）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住院病案首页信息管理系统、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11</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住院药房管理系统、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12</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中药房管理系统、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13</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药库管理系统、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14</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城镇居民、职工医保接口管理系统、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15</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系统维护管理系统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16</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医用材料管理系统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17</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医技科室报告管理系统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8</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住院电子病历质量监控系统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检验L1S系统、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影像PAcS系统、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抗菌药物分级管理系统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2</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门急诊医生工作站</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3</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住院医生工作站</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4</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病区护土工作站</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5</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门急诊电子病历系统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6</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住院电子病历系统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7</w:t>
            </w:r>
          </w:p>
        </w:tc>
        <w:tc>
          <w:tcPr>
            <w:tcW w:w="47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居民建康卡接口管理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8</w:t>
            </w:r>
          </w:p>
        </w:tc>
        <w:tc>
          <w:tcPr>
            <w:tcW w:w="4777" w:type="dxa"/>
            <w:vAlign w:val="center"/>
          </w:tcPr>
          <w:p>
            <w:pPr>
              <w:pStyle w:val="6"/>
              <w:spacing w:line="360" w:lineRule="auto"/>
              <w:ind w:firstLine="0" w:firstLineChars="0"/>
              <w:jc w:val="center"/>
              <w:rPr>
                <w:rFonts w:hint="eastAsia" w:ascii="仿宋" w:hAnsi="仿宋" w:eastAsia="仿宋" w:cs="仿宋"/>
                <w:bCs/>
                <w:color w:val="auto"/>
                <w:sz w:val="24"/>
                <w:szCs w:val="24"/>
              </w:rPr>
            </w:pPr>
            <w:r>
              <w:rPr>
                <w:rFonts w:hint="eastAsia" w:ascii="仿宋" w:hAnsi="仿宋" w:eastAsia="仿宋" w:cs="仿宋"/>
                <w:color w:val="auto"/>
                <w:sz w:val="24"/>
                <w:szCs w:val="24"/>
              </w:rPr>
              <w:t>医院信息系统与三医综合监管平台</w:t>
            </w:r>
            <w:r>
              <w:rPr>
                <w:rFonts w:hint="eastAsia" w:ascii="仿宋" w:hAnsi="仿宋" w:eastAsia="仿宋" w:cs="仿宋"/>
                <w:bCs/>
                <w:color w:val="auto"/>
                <w:sz w:val="24"/>
                <w:szCs w:val="24"/>
              </w:rPr>
              <w:t>接口</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四川省异地医联网结算接口</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30</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全国医联网结算接口</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医院HIS贯标程序改造合同（贯标）</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四川省一体化医保大平台数据对接项目</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传染病上报系统</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34</w:t>
            </w:r>
          </w:p>
        </w:tc>
        <w:tc>
          <w:tcPr>
            <w:tcW w:w="4777" w:type="dxa"/>
            <w:vAlign w:val="center"/>
          </w:tcPr>
          <w:p>
            <w:pPr>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总账管理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35</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报表管理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36</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出纳管理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37</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应付管理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38</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应收管理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39</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HIS账务管理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40</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成本核算</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固定资产管理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组织管理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43</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员工管理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薪酬管理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45</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供应商管理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46</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采购管理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47</w:t>
            </w:r>
          </w:p>
        </w:tc>
        <w:tc>
          <w:tcPr>
            <w:tcW w:w="4777" w:type="dxa"/>
            <w:vAlign w:val="center"/>
          </w:tcPr>
          <w:p>
            <w:pPr>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需求计划</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48</w:t>
            </w:r>
          </w:p>
        </w:tc>
        <w:tc>
          <w:tcPr>
            <w:tcW w:w="4777" w:type="dxa"/>
            <w:vAlign w:val="center"/>
          </w:tcPr>
          <w:p>
            <w:pPr>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仓存管理</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49</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存货核算</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w:t>
            </w:r>
          </w:p>
        </w:tc>
        <w:tc>
          <w:tcPr>
            <w:tcW w:w="477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中间件</w:t>
            </w:r>
          </w:p>
        </w:tc>
        <w:tc>
          <w:tcPr>
            <w:tcW w:w="22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1年</w:t>
            </w:r>
          </w:p>
        </w:tc>
      </w:tr>
    </w:tbl>
    <w:p>
      <w:pPr>
        <w:spacing w:line="360" w:lineRule="auto"/>
        <w:rPr>
          <w:rFonts w:hint="eastAsia" w:ascii="仿宋" w:hAnsi="仿宋" w:eastAsia="仿宋" w:cs="仿宋"/>
          <w:kern w:val="2"/>
          <w:sz w:val="24"/>
          <w:szCs w:val="24"/>
          <w:lang w:val="en-US" w:eastAsia="zh-CN" w:bidi="ar-SA"/>
        </w:rPr>
      </w:pPr>
    </w:p>
    <w:p>
      <w:pPr>
        <w:pStyle w:val="2"/>
        <w:spacing w:before="0" w:after="0" w:line="360" w:lineRule="auto"/>
        <w:jc w:val="left"/>
        <w:rPr>
          <w:rFonts w:hint="eastAsia" w:ascii="仿宋" w:hAnsi="仿宋" w:eastAsia="仿宋" w:cs="仿宋"/>
        </w:rPr>
      </w:pPr>
    </w:p>
    <w:p>
      <w:pPr>
        <w:pStyle w:val="2"/>
        <w:spacing w:before="0" w:after="0" w:line="360" w:lineRule="auto"/>
        <w:jc w:val="left"/>
        <w:rPr>
          <w:rFonts w:ascii="仿宋" w:hAnsi="仿宋" w:eastAsia="仿宋" w:cs="仿宋"/>
        </w:rPr>
      </w:pPr>
      <w:r>
        <w:rPr>
          <w:rFonts w:hint="eastAsia" w:ascii="仿宋" w:hAnsi="仿宋" w:eastAsia="仿宋" w:cs="仿宋"/>
        </w:rPr>
        <w:t>三、★商务要求</w:t>
      </w:r>
      <w:bookmarkEnd w:id="100"/>
      <w:bookmarkEnd w:id="103"/>
      <w:bookmarkEnd w:id="104"/>
      <w:bookmarkEnd w:id="105"/>
      <w:bookmarkEnd w:id="106"/>
      <w:bookmarkEnd w:id="107"/>
      <w:bookmarkEnd w:id="108"/>
    </w:p>
    <w:p>
      <w:pPr>
        <w:widowControl/>
        <w:spacing w:line="360" w:lineRule="auto"/>
        <w:ind w:firstLine="480" w:firstLineChars="200"/>
        <w:jc w:val="left"/>
        <w:rPr>
          <w:rFonts w:ascii="仿宋" w:hAnsi="仿宋" w:eastAsia="仿宋" w:cs="仿宋"/>
          <w:sz w:val="24"/>
        </w:rPr>
      </w:pPr>
      <w:bookmarkStart w:id="109" w:name="_Toc22844"/>
      <w:bookmarkStart w:id="110" w:name="_Toc29736"/>
      <w:bookmarkStart w:id="111" w:name="_Toc31745"/>
      <w:r>
        <w:rPr>
          <w:rFonts w:hint="eastAsia" w:ascii="仿宋" w:hAnsi="仿宋" w:eastAsia="仿宋" w:cs="仿宋"/>
          <w:sz w:val="24"/>
        </w:rPr>
        <w:t>1、履行时间（期限）：</w:t>
      </w:r>
      <w:r>
        <w:rPr>
          <w:rFonts w:hint="eastAsia" w:ascii="仿宋" w:hAnsi="仿宋" w:eastAsia="仿宋" w:cs="仿宋"/>
          <w:sz w:val="24"/>
          <w:lang w:val="en-US" w:eastAsia="zh-CN"/>
        </w:rPr>
        <w:t>1</w:t>
      </w:r>
      <w:r>
        <w:rPr>
          <w:rFonts w:hint="eastAsia" w:ascii="仿宋" w:hAnsi="仿宋" w:eastAsia="仿宋" w:cs="仿宋"/>
          <w:sz w:val="24"/>
        </w:rPr>
        <w:t>年。</w:t>
      </w:r>
    </w:p>
    <w:p>
      <w:pPr>
        <w:spacing w:line="360" w:lineRule="auto"/>
        <w:ind w:firstLine="480" w:firstLineChars="200"/>
        <w:rPr>
          <w:rFonts w:ascii="仿宋" w:hAnsi="仿宋" w:eastAsia="仿宋" w:cs="仿宋"/>
          <w:sz w:val="24"/>
        </w:rPr>
      </w:pPr>
      <w:r>
        <w:rPr>
          <w:rFonts w:hint="eastAsia" w:ascii="仿宋" w:hAnsi="仿宋" w:eastAsia="仿宋" w:cs="仿宋"/>
          <w:sz w:val="24"/>
        </w:rPr>
        <w:t>2、履行地点（范围）：</w:t>
      </w:r>
      <w:r>
        <w:rPr>
          <w:rFonts w:hint="eastAsia" w:ascii="仿宋" w:hAnsi="仿宋" w:eastAsia="仿宋" w:cs="仿宋"/>
          <w:sz w:val="24"/>
          <w:lang w:eastAsia="zh-CN"/>
        </w:rPr>
        <w:t>自流井区中医院</w:t>
      </w:r>
      <w:r>
        <w:rPr>
          <w:rFonts w:hint="eastAsia" w:ascii="仿宋" w:hAnsi="仿宋" w:eastAsia="仿宋" w:cs="仿宋"/>
          <w:sz w:val="24"/>
        </w:rPr>
        <w:t>指定地点。</w:t>
      </w:r>
    </w:p>
    <w:p>
      <w:pPr>
        <w:tabs>
          <w:tab w:val="left" w:pos="7980"/>
        </w:tabs>
        <w:spacing w:line="360" w:lineRule="auto"/>
        <w:ind w:firstLine="480" w:firstLineChars="200"/>
        <w:rPr>
          <w:rFonts w:ascii="仿宋" w:hAnsi="仿宋" w:eastAsia="仿宋" w:cs="仿宋"/>
          <w:sz w:val="24"/>
        </w:rPr>
      </w:pPr>
      <w:r>
        <w:rPr>
          <w:rFonts w:hint="eastAsia" w:ascii="仿宋" w:hAnsi="仿宋" w:eastAsia="仿宋" w:cs="仿宋"/>
          <w:sz w:val="24"/>
        </w:rPr>
        <w:t>3、付款方式：</w:t>
      </w:r>
      <w:r>
        <w:rPr>
          <w:rFonts w:hint="eastAsia" w:ascii="仿宋" w:hAnsi="仿宋" w:eastAsia="仿宋" w:cs="仿宋"/>
          <w:color w:val="auto"/>
          <w:sz w:val="24"/>
        </w:rPr>
        <w:t>合同签订后甲方在</w:t>
      </w:r>
      <w:r>
        <w:rPr>
          <w:rFonts w:hint="eastAsia" w:ascii="仿宋" w:hAnsi="仿宋" w:eastAsia="仿宋" w:cs="仿宋"/>
          <w:color w:val="auto"/>
          <w:sz w:val="24"/>
          <w:lang w:val="en-US" w:eastAsia="zh-CN"/>
        </w:rPr>
        <w:t>7</w:t>
      </w:r>
      <w:r>
        <w:rPr>
          <w:rFonts w:hint="eastAsia" w:ascii="仿宋" w:hAnsi="仿宋" w:eastAsia="仿宋" w:cs="仿宋"/>
          <w:color w:val="auto"/>
          <w:sz w:val="24"/>
        </w:rPr>
        <w:t>个工作日内支付合同金额的</w:t>
      </w:r>
      <w:r>
        <w:rPr>
          <w:rFonts w:hint="eastAsia" w:ascii="仿宋" w:hAnsi="仿宋" w:eastAsia="仿宋" w:cs="仿宋"/>
          <w:color w:val="auto"/>
          <w:sz w:val="24"/>
          <w:lang w:val="en-US" w:eastAsia="zh-CN"/>
        </w:rPr>
        <w:t>50</w:t>
      </w:r>
      <w:r>
        <w:rPr>
          <w:rFonts w:hint="eastAsia" w:ascii="仿宋" w:hAnsi="仿宋" w:eastAsia="仿宋" w:cs="仿宋"/>
          <w:color w:val="auto"/>
          <w:sz w:val="24"/>
        </w:rPr>
        <w:t>%，服务期满</w:t>
      </w:r>
      <w:r>
        <w:rPr>
          <w:rFonts w:hint="eastAsia" w:ascii="仿宋" w:hAnsi="仿宋" w:eastAsia="仿宋" w:cs="仿宋"/>
          <w:color w:val="auto"/>
          <w:sz w:val="24"/>
          <w:lang w:val="en-US" w:eastAsia="zh-CN"/>
        </w:rPr>
        <w:t>1</w:t>
      </w:r>
      <w:r>
        <w:rPr>
          <w:rFonts w:hint="eastAsia" w:ascii="仿宋" w:hAnsi="仿宋" w:eastAsia="仿宋" w:cs="仿宋"/>
          <w:color w:val="auto"/>
          <w:sz w:val="24"/>
        </w:rPr>
        <w:t>年后</w:t>
      </w:r>
      <w:r>
        <w:rPr>
          <w:rFonts w:hint="eastAsia" w:ascii="仿宋" w:hAnsi="仿宋" w:eastAsia="仿宋" w:cs="仿宋"/>
          <w:color w:val="auto"/>
          <w:sz w:val="24"/>
          <w:lang w:val="en-US" w:eastAsia="zh-CN"/>
        </w:rPr>
        <w:t>7</w:t>
      </w:r>
      <w:r>
        <w:rPr>
          <w:rFonts w:hint="eastAsia" w:ascii="仿宋" w:hAnsi="仿宋" w:eastAsia="仿宋" w:cs="仿宋"/>
          <w:color w:val="auto"/>
          <w:sz w:val="24"/>
        </w:rPr>
        <w:t>个工作日内支付合同金额的</w:t>
      </w:r>
      <w:r>
        <w:rPr>
          <w:rFonts w:hint="eastAsia" w:ascii="仿宋" w:hAnsi="仿宋" w:eastAsia="仿宋" w:cs="仿宋"/>
          <w:color w:val="auto"/>
          <w:sz w:val="24"/>
          <w:lang w:val="en-US" w:eastAsia="zh-CN"/>
        </w:rPr>
        <w:t>50</w:t>
      </w:r>
      <w:r>
        <w:rPr>
          <w:rFonts w:hint="eastAsia" w:ascii="仿宋" w:hAnsi="仿宋" w:eastAsia="仿宋" w:cs="仿宋"/>
          <w:color w:val="auto"/>
          <w:sz w:val="24"/>
        </w:rPr>
        <w:t>%。</w:t>
      </w:r>
    </w:p>
    <w:bookmarkEnd w:id="109"/>
    <w:bookmarkEnd w:id="110"/>
    <w:bookmarkEnd w:id="111"/>
    <w:p>
      <w:pPr>
        <w:widowControl/>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4、违约责任：（1）采购人成交供应商双方必须遵守本合同并执行合同中的各项规定，保证本合同的正常履行。（2）如因成交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w:t>
      </w:r>
    </w:p>
    <w:p>
      <w:pPr>
        <w:keepNext/>
        <w:keepLines/>
        <w:spacing w:line="360" w:lineRule="auto"/>
        <w:ind w:left="420" w:right="53"/>
        <w:rPr>
          <w:rFonts w:ascii="仿宋" w:hAnsi="仿宋" w:eastAsia="仿宋" w:cs="仿宋"/>
          <w:b/>
          <w:bCs/>
          <w:sz w:val="32"/>
          <w:szCs w:val="32"/>
        </w:rPr>
      </w:pPr>
    </w:p>
    <w:p>
      <w:pPr>
        <w:keepNext/>
        <w:keepLines/>
        <w:spacing w:line="360" w:lineRule="auto"/>
        <w:ind w:left="420" w:right="53"/>
        <w:rPr>
          <w:rFonts w:ascii="仿宋" w:hAnsi="仿宋" w:eastAsia="仿宋" w:cs="仿宋"/>
          <w:b/>
          <w:bCs/>
          <w:sz w:val="32"/>
          <w:szCs w:val="32"/>
        </w:rPr>
      </w:pPr>
      <w:r>
        <w:rPr>
          <w:rFonts w:hint="eastAsia" w:ascii="仿宋" w:hAnsi="仿宋" w:eastAsia="仿宋" w:cs="仿宋"/>
          <w:b/>
          <w:bCs/>
          <w:sz w:val="32"/>
          <w:szCs w:val="32"/>
        </w:rPr>
        <w:t>注：本章采购需求中标注“★”号的条款为本次采购项目的实质性要求，供应商应全部满足。</w:t>
      </w:r>
    </w:p>
    <w:p>
      <w:pPr>
        <w:ind w:left="420" w:right="53"/>
      </w:pPr>
    </w:p>
    <w:p>
      <w:pPr>
        <w:spacing w:line="360" w:lineRule="auto"/>
        <w:jc w:val="center"/>
        <w:outlineLvl w:val="0"/>
        <w:rPr>
          <w:rFonts w:ascii="仿宋" w:hAnsi="仿宋" w:eastAsia="仿宋" w:cs="仿宋"/>
          <w:b/>
          <w:kern w:val="44"/>
          <w:sz w:val="36"/>
          <w:szCs w:val="36"/>
        </w:rPr>
      </w:pPr>
      <w:bookmarkStart w:id="112" w:name="_Toc10499"/>
      <w:bookmarkStart w:id="113" w:name="_Toc30927"/>
      <w:bookmarkStart w:id="114" w:name="_Toc17006"/>
      <w:bookmarkStart w:id="115" w:name="_Toc15568"/>
    </w:p>
    <w:p>
      <w:pPr>
        <w:spacing w:line="360" w:lineRule="auto"/>
        <w:jc w:val="center"/>
        <w:outlineLvl w:val="0"/>
        <w:rPr>
          <w:rFonts w:ascii="仿宋" w:hAnsi="仿宋" w:eastAsia="仿宋" w:cs="仿宋"/>
          <w:b/>
          <w:kern w:val="44"/>
          <w:sz w:val="36"/>
          <w:szCs w:val="36"/>
        </w:rPr>
      </w:pPr>
      <w:r>
        <w:rPr>
          <w:rFonts w:hint="eastAsia" w:ascii="仿宋" w:hAnsi="仿宋" w:eastAsia="仿宋" w:cs="仿宋"/>
          <w:b/>
          <w:kern w:val="44"/>
          <w:sz w:val="36"/>
          <w:szCs w:val="36"/>
        </w:rPr>
        <w:t>第五章  协商和议价</w:t>
      </w:r>
    </w:p>
    <w:p>
      <w:pPr>
        <w:widowControl/>
        <w:spacing w:line="360" w:lineRule="auto"/>
        <w:ind w:firstLine="480" w:firstLineChars="200"/>
        <w:jc w:val="left"/>
        <w:rPr>
          <w:rFonts w:hint="eastAsia" w:ascii="仿宋" w:hAnsi="仿宋" w:eastAsia="仿宋" w:cs="仿宋"/>
          <w:sz w:val="24"/>
        </w:rPr>
      </w:pPr>
      <w:r>
        <w:rPr>
          <w:rFonts w:hint="eastAsia" w:ascii="仿宋" w:hAnsi="仿宋" w:eastAsia="仿宋" w:cs="仿宋"/>
          <w:sz w:val="24"/>
          <w:lang w:val="en-US" w:eastAsia="zh-CN"/>
        </w:rPr>
        <w:t>一</w:t>
      </w:r>
      <w:r>
        <w:rPr>
          <w:rFonts w:hint="eastAsia" w:ascii="仿宋" w:hAnsi="仿宋" w:eastAsia="仿宋" w:cs="仿宋"/>
          <w:sz w:val="24"/>
        </w:rPr>
        <w:t xml:space="preserve">、评审小组审核报价文件，根据采购文件的要求与供应商代表进行协商、议价，议价过程中对采购文件和报价文件所取得一致的修改意见应做出协商记录，由评审小组成员和供应商代表签字。 </w:t>
      </w:r>
    </w:p>
    <w:p>
      <w:pPr>
        <w:widowControl/>
        <w:spacing w:line="360" w:lineRule="auto"/>
        <w:ind w:firstLine="480" w:firstLineChars="200"/>
        <w:jc w:val="left"/>
        <w:rPr>
          <w:rFonts w:hint="eastAsia" w:ascii="仿宋" w:hAnsi="仿宋" w:eastAsia="仿宋" w:cs="仿宋"/>
          <w:sz w:val="24"/>
        </w:rPr>
      </w:pPr>
      <w:r>
        <w:rPr>
          <w:rFonts w:hint="eastAsia" w:ascii="仿宋" w:hAnsi="仿宋" w:eastAsia="仿宋" w:cs="仿宋"/>
          <w:sz w:val="24"/>
          <w:lang w:val="en-US" w:eastAsia="zh-CN"/>
        </w:rPr>
        <w:t>二</w:t>
      </w:r>
      <w:r>
        <w:rPr>
          <w:rFonts w:hint="eastAsia" w:ascii="仿宋" w:hAnsi="仿宋" w:eastAsia="仿宋" w:cs="仿宋"/>
          <w:sz w:val="24"/>
        </w:rPr>
        <w:t xml:space="preserve">、协商、议价程序：供应商先口头报出总价→在供应商回避情形下，评审小组讨论还价。如此反复，最终以双方均接受的价格成交。参加本次报价的供应商应根据协商、议价的情况，提交书面最终报价。 </w:t>
      </w:r>
    </w:p>
    <w:p>
      <w:pPr>
        <w:widowControl/>
        <w:spacing w:line="360" w:lineRule="auto"/>
        <w:ind w:firstLine="480" w:firstLineChars="200"/>
        <w:jc w:val="left"/>
        <w:rPr>
          <w:rFonts w:hint="eastAsia" w:ascii="仿宋" w:hAnsi="仿宋" w:eastAsia="仿宋" w:cs="仿宋"/>
          <w:sz w:val="24"/>
        </w:rPr>
      </w:pPr>
      <w:r>
        <w:rPr>
          <w:rFonts w:hint="eastAsia" w:ascii="仿宋" w:hAnsi="仿宋" w:eastAsia="仿宋" w:cs="仿宋"/>
          <w:sz w:val="24"/>
          <w:lang w:val="en-US" w:eastAsia="zh-CN"/>
        </w:rPr>
        <w:t>三</w:t>
      </w:r>
      <w:r>
        <w:rPr>
          <w:rFonts w:hint="eastAsia" w:ascii="仿宋" w:hAnsi="仿宋" w:eastAsia="仿宋" w:cs="仿宋"/>
          <w:sz w:val="24"/>
        </w:rPr>
        <w:t xml:space="preserve">、推荐成交供应商：在保证采购项目质量和双方商定合理价格的基础上评审小组推荐成交供应商。 </w:t>
      </w:r>
    </w:p>
    <w:p>
      <w:pPr>
        <w:widowControl/>
        <w:spacing w:line="360" w:lineRule="auto"/>
        <w:ind w:firstLine="480" w:firstLineChars="200"/>
        <w:jc w:val="left"/>
        <w:rPr>
          <w:rFonts w:hint="eastAsia" w:ascii="仿宋" w:hAnsi="仿宋" w:eastAsia="仿宋" w:cs="仿宋"/>
          <w:sz w:val="24"/>
        </w:rPr>
      </w:pPr>
      <w:r>
        <w:rPr>
          <w:rFonts w:hint="eastAsia" w:ascii="仿宋" w:hAnsi="仿宋" w:eastAsia="仿宋" w:cs="仿宋"/>
          <w:sz w:val="24"/>
          <w:lang w:val="en-US" w:eastAsia="zh-CN"/>
        </w:rPr>
        <w:t>四</w:t>
      </w:r>
      <w:r>
        <w:rPr>
          <w:rFonts w:hint="eastAsia" w:ascii="仿宋" w:hAnsi="仿宋" w:eastAsia="仿宋" w:cs="仿宋"/>
          <w:sz w:val="24"/>
        </w:rPr>
        <w:t>、评审小组写出书面评审报告。</w:t>
      </w:r>
    </w:p>
    <w:p>
      <w:pPr>
        <w:spacing w:line="360" w:lineRule="auto"/>
        <w:jc w:val="center"/>
        <w:outlineLvl w:val="0"/>
        <w:rPr>
          <w:rFonts w:ascii="仿宋" w:hAnsi="仿宋" w:eastAsia="仿宋" w:cs="仿宋"/>
          <w:b/>
          <w:kern w:val="44"/>
          <w:sz w:val="36"/>
          <w:szCs w:val="36"/>
        </w:rPr>
      </w:pPr>
    </w:p>
    <w:p>
      <w:pPr>
        <w:spacing w:line="360" w:lineRule="auto"/>
        <w:jc w:val="center"/>
        <w:outlineLvl w:val="0"/>
        <w:rPr>
          <w:rFonts w:ascii="仿宋" w:hAnsi="仿宋" w:eastAsia="仿宋" w:cs="仿宋"/>
          <w:b/>
          <w:kern w:val="44"/>
          <w:sz w:val="36"/>
          <w:szCs w:val="36"/>
        </w:rPr>
      </w:pPr>
      <w:r>
        <w:rPr>
          <w:rFonts w:hint="eastAsia" w:ascii="仿宋" w:hAnsi="仿宋" w:eastAsia="仿宋" w:cs="仿宋"/>
          <w:b/>
          <w:kern w:val="44"/>
          <w:sz w:val="36"/>
          <w:szCs w:val="36"/>
        </w:rPr>
        <w:t>第</w:t>
      </w:r>
      <w:r>
        <w:rPr>
          <w:rFonts w:hint="eastAsia" w:ascii="仿宋" w:hAnsi="仿宋" w:eastAsia="仿宋" w:cs="仿宋"/>
          <w:b/>
          <w:kern w:val="44"/>
          <w:sz w:val="36"/>
          <w:szCs w:val="36"/>
          <w:lang w:val="en-US" w:eastAsia="zh-CN"/>
        </w:rPr>
        <w:t>六</w:t>
      </w:r>
      <w:r>
        <w:rPr>
          <w:rFonts w:hint="eastAsia" w:ascii="仿宋" w:hAnsi="仿宋" w:eastAsia="仿宋" w:cs="仿宋"/>
          <w:b/>
          <w:kern w:val="44"/>
          <w:sz w:val="36"/>
          <w:szCs w:val="36"/>
        </w:rPr>
        <w:t>章  响应文件格式</w:t>
      </w:r>
      <w:bookmarkEnd w:id="112"/>
      <w:bookmarkEnd w:id="113"/>
      <w:bookmarkEnd w:id="114"/>
      <w:bookmarkEnd w:id="115"/>
    </w:p>
    <w:p>
      <w:pPr>
        <w:spacing w:line="360" w:lineRule="auto"/>
        <w:jc w:val="left"/>
        <w:rPr>
          <w:rFonts w:ascii="仿宋" w:hAnsi="仿宋" w:eastAsia="仿宋" w:cs="仿宋"/>
          <w:sz w:val="24"/>
        </w:rPr>
      </w:pPr>
      <w:r>
        <w:rPr>
          <w:rFonts w:hint="eastAsia" w:ascii="仿宋" w:hAnsi="仿宋" w:eastAsia="仿宋" w:cs="仿宋"/>
          <w:sz w:val="24"/>
        </w:rPr>
        <w:t xml:space="preserve">    一、本章所制响应文件格式，除格式中明确将该格式作为实质性要求的，一律不具有强制性，供应商可根据单一来源采购文件所对应要求自行提供，但提供的文件不满足或未实质性响应单一来源采购文件要求的将做无效响应处理。</w:t>
      </w:r>
    </w:p>
    <w:p>
      <w:pPr>
        <w:spacing w:line="360" w:lineRule="auto"/>
        <w:jc w:val="left"/>
        <w:rPr>
          <w:rFonts w:ascii="仿宋" w:hAnsi="仿宋" w:eastAsia="仿宋" w:cs="仿宋"/>
          <w:sz w:val="24"/>
        </w:rPr>
      </w:pPr>
      <w:r>
        <w:rPr>
          <w:rFonts w:hint="eastAsia" w:ascii="仿宋" w:hAnsi="仿宋" w:eastAsia="仿宋" w:cs="仿宋"/>
          <w:sz w:val="24"/>
        </w:rPr>
        <w:t xml:space="preserve">    二、本章所制响应文件格式有关表格中的备注栏，由供应商根据自身响应情况作解释性说明，不作为必填项。</w:t>
      </w:r>
    </w:p>
    <w:p>
      <w:pPr>
        <w:spacing w:line="360" w:lineRule="auto"/>
        <w:ind w:firstLine="480" w:firstLineChars="200"/>
        <w:rPr>
          <w:rFonts w:ascii="仿宋" w:hAnsi="仿宋" w:eastAsia="仿宋" w:cs="仿宋"/>
          <w:sz w:val="24"/>
        </w:rPr>
      </w:pPr>
      <w:r>
        <w:rPr>
          <w:rFonts w:hint="eastAsia" w:ascii="仿宋" w:hAnsi="仿宋" w:eastAsia="仿宋" w:cs="仿宋"/>
          <w:sz w:val="24"/>
        </w:rPr>
        <w:t>三、本章所制响应文件格式中需要填写的相关内容事项，可能会与本采购项目无关，在不改变响应文件原义、不影响本项目采购需求的情况下，供应商可以不予填写，但应当注明。</w:t>
      </w:r>
    </w:p>
    <w:p>
      <w:pPr>
        <w:spacing w:line="360" w:lineRule="auto"/>
        <w:rPr>
          <w:rFonts w:ascii="仿宋" w:hAnsi="仿宋" w:eastAsia="仿宋" w:cs="仿宋"/>
          <w:b/>
          <w:sz w:val="24"/>
        </w:rPr>
      </w:pPr>
    </w:p>
    <w:p>
      <w:pPr>
        <w:pStyle w:val="18"/>
        <w:spacing w:before="36" w:after="36"/>
        <w:ind w:firstLine="0" w:firstLineChars="0"/>
        <w:outlineLvl w:val="1"/>
        <w:rPr>
          <w:rFonts w:ascii="仿宋" w:hAnsi="仿宋" w:eastAsia="仿宋" w:cs="仿宋"/>
          <w:b/>
          <w:bCs/>
          <w:sz w:val="30"/>
          <w:szCs w:val="30"/>
        </w:rPr>
      </w:pPr>
      <w:bookmarkStart w:id="116" w:name="_Toc10633"/>
      <w:bookmarkStart w:id="117" w:name="_Toc17333"/>
      <w:bookmarkStart w:id="118" w:name="_Toc17187"/>
      <w:bookmarkStart w:id="119" w:name="_Toc8182"/>
      <w:bookmarkStart w:id="120" w:name="_Toc13135"/>
      <w:bookmarkStart w:id="121" w:name="_Toc26263"/>
      <w:bookmarkStart w:id="122" w:name="_Toc9603"/>
      <w:bookmarkStart w:id="123" w:name="_Toc19804"/>
      <w:r>
        <w:rPr>
          <w:rFonts w:hint="eastAsia" w:ascii="仿宋" w:hAnsi="仿宋" w:eastAsia="仿宋" w:cs="仿宋"/>
          <w:b/>
          <w:sz w:val="24"/>
        </w:rPr>
        <w:br w:type="page"/>
      </w:r>
      <w:bookmarkStart w:id="124" w:name="_Toc2777"/>
      <w:r>
        <w:rPr>
          <w:rFonts w:ascii="仿宋" w:hAnsi="仿宋" w:eastAsia="仿宋" w:cs="仿宋"/>
          <w:b/>
          <w:bCs/>
          <w:sz w:val="30"/>
          <w:szCs w:val="30"/>
        </w:rPr>
        <mc:AlternateContent>
          <mc:Choice Requires="wps">
            <w:drawing>
              <wp:anchor distT="0" distB="0" distL="114300" distR="114300" simplePos="0" relativeHeight="251659264" behindDoc="0" locked="0" layoutInCell="1" allowOverlap="1">
                <wp:simplePos x="0" y="0"/>
                <wp:positionH relativeFrom="column">
                  <wp:posOffset>4267200</wp:posOffset>
                </wp:positionH>
                <wp:positionV relativeFrom="paragraph">
                  <wp:posOffset>31750</wp:posOffset>
                </wp:positionV>
                <wp:extent cx="1714500" cy="503555"/>
                <wp:effectExtent l="4445" t="4445" r="14605" b="6350"/>
                <wp:wrapNone/>
                <wp:docPr id="6" name="矩形 6"/>
                <wp:cNvGraphicFramePr/>
                <a:graphic xmlns:a="http://schemas.openxmlformats.org/drawingml/2006/main">
                  <a:graphicData uri="http://schemas.microsoft.com/office/word/2010/wordprocessingShape">
                    <wps:wsp>
                      <wps:cNvSpPr/>
                      <wps:spPr>
                        <a:xfrm>
                          <a:off x="0" y="0"/>
                          <a:ext cx="1714500" cy="50355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b/>
                                <w:sz w:val="44"/>
                                <w:szCs w:val="44"/>
                              </w:rPr>
                            </w:pPr>
                            <w:r>
                              <w:rPr>
                                <w:rFonts w:hint="eastAsia"/>
                                <w:b/>
                                <w:sz w:val="44"/>
                                <w:szCs w:val="44"/>
                              </w:rPr>
                              <w:t>正本或副本</w:t>
                            </w:r>
                          </w:p>
                        </w:txbxContent>
                      </wps:txbx>
                      <wps:bodyPr upright="1"/>
                    </wps:wsp>
                  </a:graphicData>
                </a:graphic>
              </wp:anchor>
            </w:drawing>
          </mc:Choice>
          <mc:Fallback>
            <w:pict>
              <v:rect id="_x0000_s1026" o:spid="_x0000_s1026" o:spt="1" style="position:absolute;left:0pt;margin-left:336pt;margin-top:2.5pt;height:39.65pt;width:135pt;z-index:251659264;mso-width-relative:page;mso-height-relative:page;" fillcolor="#FFFFFF" filled="t" stroked="t" coordsize="21600,21600" o:gfxdata="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zbN2Q1wAAAAgBAAAPAAAAAAAAAAEAIAAAACIAAABkcnMv&#10;ZG93bnJldi54bWxQSwECFAAUAAAACACHTuJA+ykf9gQCAAA3BAAADgAAAAAAAAABACAAAAAmAQAA&#10;ZHJzL2Uyb0RvYy54bWxQSwUGAAAAAAYABgBZAQAAnAUAAAAA&#10;">
                <v:fill on="t" focussize="0,0"/>
                <v:stroke color="#000000" joinstyle="miter"/>
                <v:imagedata o:title=""/>
                <o:lock v:ext="edit" aspectratio="f"/>
                <v:textbox>
                  <w:txbxContent>
                    <w:p>
                      <w:pPr>
                        <w:jc w:val="center"/>
                        <w:rPr>
                          <w:b/>
                          <w:sz w:val="44"/>
                          <w:szCs w:val="44"/>
                        </w:rPr>
                      </w:pPr>
                      <w:r>
                        <w:rPr>
                          <w:rFonts w:hint="eastAsia"/>
                          <w:b/>
                          <w:sz w:val="44"/>
                          <w:szCs w:val="44"/>
                        </w:rPr>
                        <w:t>正本或副本</w:t>
                      </w:r>
                    </w:p>
                  </w:txbxContent>
                </v:textbox>
              </v:rect>
            </w:pict>
          </mc:Fallback>
        </mc:AlternateContent>
      </w:r>
      <w:bookmarkEnd w:id="116"/>
      <w:bookmarkEnd w:id="117"/>
      <w:bookmarkEnd w:id="118"/>
      <w:bookmarkEnd w:id="119"/>
      <w:bookmarkEnd w:id="120"/>
      <w:bookmarkEnd w:id="121"/>
      <w:bookmarkEnd w:id="122"/>
      <w:bookmarkEnd w:id="123"/>
      <w:bookmarkEnd w:id="124"/>
      <w:bookmarkStart w:id="125" w:name="_Toc2774"/>
      <w:bookmarkStart w:id="126" w:name="_Toc10248"/>
      <w:bookmarkStart w:id="127" w:name="_Toc19492"/>
      <w:bookmarkStart w:id="128" w:name="_Toc20770"/>
      <w:bookmarkStart w:id="129" w:name="_Toc17510"/>
      <w:bookmarkStart w:id="130" w:name="_Toc20094"/>
      <w:bookmarkStart w:id="131" w:name="_Toc7770"/>
      <w:bookmarkStart w:id="132" w:name="_Toc17224"/>
      <w:r>
        <w:rPr>
          <w:rFonts w:hint="eastAsia" w:ascii="仿宋" w:hAnsi="仿宋" w:eastAsia="仿宋" w:cs="仿宋"/>
          <w:b/>
          <w:bCs/>
          <w:sz w:val="30"/>
          <w:szCs w:val="30"/>
        </w:rPr>
        <w:t>格式1具有独立承担民事责任的能力</w:t>
      </w:r>
      <w:bookmarkEnd w:id="125"/>
      <w:bookmarkEnd w:id="126"/>
      <w:bookmarkEnd w:id="127"/>
      <w:bookmarkEnd w:id="128"/>
      <w:bookmarkEnd w:id="129"/>
      <w:bookmarkEnd w:id="130"/>
      <w:bookmarkEnd w:id="131"/>
      <w:bookmarkEnd w:id="132"/>
    </w:p>
    <w:p>
      <w:pPr>
        <w:pStyle w:val="18"/>
        <w:spacing w:before="36" w:after="36"/>
        <w:ind w:firstLine="480"/>
        <w:rPr>
          <w:rFonts w:ascii="仿宋" w:hAnsi="仿宋" w:eastAsia="仿宋" w:cs="仿宋"/>
          <w:sz w:val="24"/>
        </w:rPr>
      </w:pPr>
    </w:p>
    <w:p>
      <w:pPr>
        <w:pStyle w:val="18"/>
        <w:spacing w:before="36" w:after="36"/>
        <w:ind w:firstLine="482"/>
        <w:jc w:val="center"/>
        <w:rPr>
          <w:rFonts w:ascii="仿宋" w:hAnsi="仿宋" w:eastAsia="仿宋" w:cs="仿宋"/>
          <w:b/>
          <w:sz w:val="24"/>
        </w:rPr>
      </w:pPr>
      <w:bookmarkStart w:id="133" w:name="_Toc6684"/>
      <w:r>
        <w:rPr>
          <w:rFonts w:hint="eastAsia" w:ascii="仿宋" w:hAnsi="仿宋" w:eastAsia="仿宋" w:cs="仿宋"/>
          <w:b/>
          <w:sz w:val="24"/>
        </w:rPr>
        <w:t>根据第二章要求提供</w:t>
      </w:r>
    </w:p>
    <w:p>
      <w:pPr>
        <w:pStyle w:val="18"/>
        <w:spacing w:before="36" w:after="36"/>
        <w:ind w:firstLine="0" w:firstLineChars="0"/>
        <w:outlineLvl w:val="1"/>
        <w:rPr>
          <w:rFonts w:ascii="仿宋" w:hAnsi="仿宋" w:eastAsia="仿宋" w:cs="仿宋"/>
          <w:b/>
          <w:szCs w:val="28"/>
        </w:rPr>
      </w:pPr>
      <w:r>
        <w:rPr>
          <w:rFonts w:hint="eastAsia" w:ascii="仿宋" w:hAnsi="仿宋" w:eastAsia="仿宋" w:cs="仿宋"/>
          <w:b/>
          <w:szCs w:val="28"/>
        </w:rPr>
        <w:br w:type="page"/>
      </w:r>
      <w:bookmarkStart w:id="134" w:name="_Toc9618"/>
      <w:bookmarkStart w:id="135" w:name="_Toc9628"/>
      <w:bookmarkStart w:id="136" w:name="_Toc28237"/>
      <w:bookmarkStart w:id="137" w:name="_Toc12936"/>
      <w:bookmarkStart w:id="138" w:name="_Toc18627"/>
      <w:bookmarkStart w:id="139" w:name="_Toc27940"/>
      <w:bookmarkStart w:id="140" w:name="_Toc27318"/>
      <w:r>
        <w:rPr>
          <w:rFonts w:hint="eastAsia" w:ascii="仿宋" w:hAnsi="仿宋" w:eastAsia="仿宋" w:cs="仿宋"/>
          <w:b/>
          <w:bCs/>
          <w:sz w:val="30"/>
          <w:szCs w:val="30"/>
        </w:rPr>
        <w:t>格式2具有良好的商业信誉和健全的财务会计制度</w:t>
      </w:r>
      <w:bookmarkEnd w:id="133"/>
      <w:bookmarkEnd w:id="134"/>
      <w:bookmarkEnd w:id="135"/>
      <w:bookmarkEnd w:id="136"/>
      <w:bookmarkEnd w:id="137"/>
      <w:bookmarkEnd w:id="138"/>
      <w:bookmarkEnd w:id="139"/>
      <w:bookmarkEnd w:id="140"/>
    </w:p>
    <w:p>
      <w:pPr>
        <w:pStyle w:val="18"/>
        <w:spacing w:before="36" w:after="36"/>
        <w:ind w:firstLine="643"/>
        <w:jc w:val="center"/>
        <w:rPr>
          <w:rFonts w:ascii="仿宋" w:hAnsi="仿宋" w:eastAsia="仿宋" w:cs="仿宋"/>
          <w:b/>
          <w:bCs/>
          <w:sz w:val="32"/>
          <w:szCs w:val="32"/>
        </w:rPr>
      </w:pPr>
      <w:bookmarkStart w:id="141" w:name="_Toc17058"/>
    </w:p>
    <w:p>
      <w:pPr>
        <w:pStyle w:val="18"/>
        <w:spacing w:before="36" w:after="36"/>
        <w:ind w:firstLine="562"/>
        <w:jc w:val="center"/>
        <w:rPr>
          <w:rFonts w:ascii="仿宋" w:hAnsi="仿宋" w:eastAsia="仿宋" w:cs="仿宋"/>
          <w:b/>
          <w:bCs/>
          <w:szCs w:val="28"/>
        </w:rPr>
      </w:pPr>
      <w:r>
        <w:rPr>
          <w:rFonts w:hint="eastAsia" w:ascii="仿宋" w:hAnsi="仿宋" w:eastAsia="仿宋" w:cs="仿宋"/>
          <w:b/>
          <w:bCs/>
          <w:szCs w:val="28"/>
        </w:rPr>
        <w:t>（一）具有良好的商业信誉承诺</w:t>
      </w:r>
    </w:p>
    <w:p>
      <w:pPr>
        <w:pStyle w:val="18"/>
        <w:spacing w:before="36" w:after="36"/>
        <w:ind w:firstLine="480"/>
        <w:rPr>
          <w:rFonts w:hint="eastAsia" w:ascii="仿宋" w:hAnsi="仿宋" w:eastAsia="仿宋" w:cs="仿宋"/>
          <w:sz w:val="24"/>
          <w:lang w:eastAsia="zh-CN"/>
        </w:rPr>
      </w:pPr>
      <w:r>
        <w:rPr>
          <w:rFonts w:hint="eastAsia" w:ascii="仿宋" w:hAnsi="仿宋" w:eastAsia="仿宋" w:cs="仿宋"/>
          <w:sz w:val="24"/>
        </w:rPr>
        <w:t>致：</w:t>
      </w:r>
      <w:r>
        <w:rPr>
          <w:rFonts w:hint="eastAsia" w:ascii="仿宋" w:hAnsi="仿宋" w:eastAsia="仿宋" w:cs="仿宋"/>
          <w:sz w:val="24"/>
          <w:lang w:eastAsia="zh-CN"/>
        </w:rPr>
        <w:t>自流井区中医院</w:t>
      </w:r>
    </w:p>
    <w:p>
      <w:pPr>
        <w:pStyle w:val="18"/>
        <w:spacing w:before="36" w:after="36"/>
        <w:ind w:firstLine="480"/>
        <w:rPr>
          <w:rFonts w:ascii="仿宋" w:hAnsi="仿宋" w:eastAsia="仿宋" w:cs="仿宋"/>
          <w:sz w:val="24"/>
        </w:rPr>
      </w:pPr>
      <w:r>
        <w:rPr>
          <w:rFonts w:hint="eastAsia" w:ascii="仿宋" w:hAnsi="仿宋" w:eastAsia="仿宋" w:cs="仿宋"/>
          <w:sz w:val="24"/>
        </w:rPr>
        <w:t>我单位现参与项目（项目编号：），并作出如下承诺：</w:t>
      </w:r>
    </w:p>
    <w:p>
      <w:pPr>
        <w:pStyle w:val="18"/>
        <w:spacing w:before="36" w:after="36"/>
        <w:ind w:firstLine="480"/>
        <w:rPr>
          <w:rFonts w:ascii="仿宋" w:hAnsi="仿宋" w:eastAsia="仿宋" w:cs="仿宋"/>
          <w:sz w:val="24"/>
        </w:rPr>
      </w:pPr>
      <w:r>
        <w:rPr>
          <w:rFonts w:hint="eastAsia" w:ascii="仿宋" w:hAnsi="仿宋" w:eastAsia="仿宋" w:cs="仿宋"/>
          <w:sz w:val="24"/>
        </w:rPr>
        <w:t>我单位具有良好的商业信誉，随时接受采购人的检查验证。如违反上述承诺，我单位将按照相关规定接受处罚，并通过媒体予以公布。</w:t>
      </w:r>
    </w:p>
    <w:p>
      <w:pPr>
        <w:pStyle w:val="18"/>
        <w:spacing w:before="36" w:after="36"/>
        <w:ind w:firstLine="480"/>
        <w:rPr>
          <w:rFonts w:ascii="仿宋" w:hAnsi="仿宋" w:eastAsia="仿宋" w:cs="仿宋"/>
          <w:sz w:val="24"/>
        </w:rPr>
      </w:pPr>
      <w:r>
        <w:rPr>
          <w:rFonts w:hint="eastAsia" w:ascii="仿宋" w:hAnsi="仿宋" w:eastAsia="仿宋" w:cs="仿宋"/>
          <w:sz w:val="24"/>
        </w:rPr>
        <w:t>特此承诺。</w:t>
      </w:r>
    </w:p>
    <w:p>
      <w:pPr>
        <w:pStyle w:val="18"/>
        <w:spacing w:before="36" w:after="36"/>
        <w:ind w:firstLine="480"/>
        <w:rPr>
          <w:rFonts w:ascii="仿宋" w:hAnsi="仿宋" w:eastAsia="仿宋" w:cs="仿宋"/>
          <w:sz w:val="24"/>
        </w:rPr>
      </w:pPr>
    </w:p>
    <w:p>
      <w:pPr>
        <w:widowControl/>
        <w:spacing w:line="360" w:lineRule="auto"/>
        <w:jc w:val="left"/>
        <w:rPr>
          <w:rFonts w:ascii="仿宋" w:hAnsi="仿宋" w:eastAsia="仿宋" w:cs="仿宋"/>
          <w:sz w:val="24"/>
        </w:rPr>
      </w:pPr>
      <w:r>
        <w:rPr>
          <w:rFonts w:hint="eastAsia" w:ascii="仿宋" w:hAnsi="仿宋" w:eastAsia="仿宋" w:cs="仿宋"/>
          <w:sz w:val="24"/>
        </w:rPr>
        <w:t xml:space="preserve">    供应商名称（加盖公章）：</w:t>
      </w:r>
    </w:p>
    <w:p>
      <w:pPr>
        <w:widowControl/>
        <w:spacing w:line="360" w:lineRule="auto"/>
        <w:ind w:firstLine="470" w:firstLineChars="196"/>
        <w:jc w:val="left"/>
        <w:rPr>
          <w:rFonts w:ascii="仿宋" w:hAnsi="仿宋" w:eastAsia="仿宋" w:cs="仿宋"/>
          <w:sz w:val="24"/>
        </w:rPr>
      </w:pPr>
      <w:r>
        <w:rPr>
          <w:rFonts w:hint="eastAsia" w:ascii="仿宋" w:hAnsi="仿宋" w:eastAsia="仿宋" w:cs="仿宋"/>
          <w:sz w:val="24"/>
        </w:rPr>
        <w:t>日期：XXXX年XX月XX日</w:t>
      </w:r>
    </w:p>
    <w:p>
      <w:pPr>
        <w:pStyle w:val="18"/>
        <w:spacing w:before="36" w:after="36"/>
        <w:ind w:firstLine="643"/>
        <w:jc w:val="center"/>
        <w:rPr>
          <w:rFonts w:ascii="仿宋" w:hAnsi="仿宋" w:eastAsia="仿宋" w:cs="仿宋"/>
          <w:b/>
          <w:bCs/>
          <w:sz w:val="32"/>
          <w:szCs w:val="32"/>
        </w:rPr>
      </w:pPr>
    </w:p>
    <w:p>
      <w:pPr>
        <w:pStyle w:val="18"/>
        <w:spacing w:before="36" w:after="36"/>
        <w:ind w:firstLine="562"/>
        <w:jc w:val="center"/>
        <w:rPr>
          <w:rFonts w:ascii="仿宋" w:hAnsi="仿宋" w:eastAsia="仿宋" w:cs="仿宋"/>
          <w:b/>
          <w:bCs/>
          <w:szCs w:val="28"/>
        </w:rPr>
      </w:pPr>
      <w:r>
        <w:rPr>
          <w:rFonts w:hint="eastAsia" w:ascii="仿宋" w:hAnsi="仿宋" w:eastAsia="仿宋" w:cs="仿宋"/>
          <w:b/>
          <w:bCs/>
          <w:szCs w:val="28"/>
        </w:rPr>
        <w:t>（二）具有健全的财务会计制度</w:t>
      </w:r>
    </w:p>
    <w:p>
      <w:pPr>
        <w:pStyle w:val="18"/>
        <w:spacing w:before="36" w:after="36"/>
        <w:ind w:firstLine="482"/>
        <w:jc w:val="center"/>
        <w:rPr>
          <w:rFonts w:ascii="仿宋" w:hAnsi="仿宋" w:eastAsia="仿宋" w:cs="仿宋"/>
          <w:b/>
          <w:sz w:val="24"/>
        </w:rPr>
        <w:sectPr>
          <w:footerReference r:id="rId3" w:type="default"/>
          <w:pgSz w:w="11850" w:h="16783"/>
          <w:pgMar w:top="1417" w:right="1134" w:bottom="1417" w:left="1134" w:header="720" w:footer="720" w:gutter="0"/>
          <w:cols w:space="720" w:num="1"/>
          <w:docGrid w:linePitch="312" w:charSpace="0"/>
        </w:sectPr>
      </w:pPr>
      <w:r>
        <w:rPr>
          <w:rFonts w:hint="eastAsia" w:ascii="仿宋" w:hAnsi="仿宋" w:eastAsia="仿宋" w:cs="仿宋"/>
          <w:b/>
          <w:sz w:val="24"/>
        </w:rPr>
        <w:t>根据第二章要求提供</w:t>
      </w:r>
    </w:p>
    <w:p>
      <w:pPr>
        <w:pStyle w:val="18"/>
        <w:spacing w:before="36" w:after="36"/>
        <w:ind w:firstLine="0" w:firstLineChars="0"/>
        <w:outlineLvl w:val="1"/>
        <w:rPr>
          <w:rFonts w:ascii="仿宋" w:hAnsi="仿宋" w:eastAsia="仿宋" w:cs="仿宋"/>
          <w:b/>
          <w:bCs/>
          <w:sz w:val="30"/>
          <w:szCs w:val="30"/>
        </w:rPr>
      </w:pPr>
      <w:bookmarkStart w:id="142" w:name="_Toc2025"/>
      <w:bookmarkStart w:id="143" w:name="_Toc24669"/>
      <w:bookmarkStart w:id="144" w:name="_Toc22251"/>
      <w:bookmarkStart w:id="145" w:name="_Toc28991"/>
      <w:bookmarkStart w:id="146" w:name="_Toc15175"/>
      <w:bookmarkStart w:id="147" w:name="_Toc14634"/>
      <w:bookmarkStart w:id="148" w:name="_Toc2262"/>
      <w:r>
        <w:rPr>
          <w:rFonts w:hint="eastAsia" w:ascii="仿宋" w:hAnsi="仿宋" w:eastAsia="仿宋" w:cs="仿宋"/>
          <w:b/>
          <w:bCs/>
          <w:sz w:val="30"/>
          <w:szCs w:val="30"/>
        </w:rPr>
        <w:t>格式3具有履行合同所必需的设备和专业技术能力</w:t>
      </w:r>
      <w:bookmarkEnd w:id="141"/>
      <w:bookmarkEnd w:id="142"/>
      <w:bookmarkEnd w:id="143"/>
      <w:bookmarkEnd w:id="144"/>
      <w:bookmarkEnd w:id="145"/>
      <w:bookmarkEnd w:id="146"/>
      <w:bookmarkEnd w:id="147"/>
      <w:bookmarkEnd w:id="148"/>
    </w:p>
    <w:p>
      <w:pPr>
        <w:pStyle w:val="18"/>
        <w:spacing w:before="36" w:after="36"/>
        <w:ind w:firstLine="602"/>
        <w:rPr>
          <w:rFonts w:ascii="仿宋" w:hAnsi="仿宋" w:eastAsia="仿宋" w:cs="仿宋"/>
          <w:b/>
          <w:sz w:val="30"/>
          <w:szCs w:val="30"/>
        </w:rPr>
      </w:pPr>
    </w:p>
    <w:p>
      <w:pPr>
        <w:pStyle w:val="18"/>
        <w:spacing w:before="36" w:after="36"/>
        <w:ind w:firstLine="482"/>
        <w:jc w:val="center"/>
        <w:rPr>
          <w:rFonts w:ascii="仿宋" w:hAnsi="仿宋" w:eastAsia="仿宋" w:cs="仿宋"/>
          <w:b/>
          <w:sz w:val="24"/>
        </w:rPr>
      </w:pPr>
      <w:bookmarkStart w:id="149" w:name="_Toc8721"/>
      <w:bookmarkStart w:id="150" w:name="_Toc22056"/>
      <w:bookmarkStart w:id="151" w:name="_Toc21694"/>
      <w:r>
        <w:rPr>
          <w:rFonts w:hint="eastAsia" w:ascii="仿宋" w:hAnsi="仿宋" w:eastAsia="仿宋" w:cs="仿宋"/>
          <w:b/>
          <w:sz w:val="24"/>
        </w:rPr>
        <w:t>根据第二章要求提供</w:t>
      </w:r>
    </w:p>
    <w:p>
      <w:pPr>
        <w:pStyle w:val="18"/>
        <w:spacing w:before="36" w:after="36"/>
        <w:ind w:firstLine="0" w:firstLineChars="0"/>
        <w:outlineLvl w:val="1"/>
        <w:rPr>
          <w:rFonts w:ascii="仿宋" w:hAnsi="仿宋" w:eastAsia="仿宋" w:cs="仿宋"/>
          <w:b/>
          <w:szCs w:val="28"/>
        </w:rPr>
      </w:pPr>
      <w:r>
        <w:rPr>
          <w:rFonts w:hint="eastAsia" w:ascii="仿宋" w:hAnsi="仿宋" w:eastAsia="仿宋" w:cs="仿宋"/>
          <w:b/>
          <w:sz w:val="24"/>
        </w:rPr>
        <w:br w:type="page"/>
      </w:r>
      <w:bookmarkStart w:id="152" w:name="_Toc14014"/>
      <w:bookmarkStart w:id="153" w:name="_Toc15465"/>
      <w:bookmarkStart w:id="154" w:name="_Toc26852"/>
      <w:bookmarkStart w:id="155" w:name="_Toc17850"/>
      <w:bookmarkStart w:id="156" w:name="_Toc15613"/>
      <w:r>
        <w:rPr>
          <w:rFonts w:hint="eastAsia" w:ascii="仿宋" w:hAnsi="仿宋" w:eastAsia="仿宋" w:cs="仿宋"/>
          <w:b/>
          <w:bCs/>
          <w:sz w:val="30"/>
          <w:szCs w:val="30"/>
        </w:rPr>
        <w:t>格式4具有依法缴纳税收和社会保障资金的良好记录</w:t>
      </w:r>
      <w:bookmarkEnd w:id="149"/>
      <w:bookmarkEnd w:id="150"/>
      <w:bookmarkEnd w:id="151"/>
      <w:bookmarkEnd w:id="152"/>
      <w:bookmarkEnd w:id="153"/>
      <w:bookmarkEnd w:id="154"/>
      <w:bookmarkEnd w:id="155"/>
      <w:bookmarkEnd w:id="156"/>
    </w:p>
    <w:p>
      <w:pPr>
        <w:widowControl/>
        <w:spacing w:line="360" w:lineRule="auto"/>
        <w:jc w:val="center"/>
        <w:rPr>
          <w:rFonts w:ascii="仿宋" w:hAnsi="仿宋" w:eastAsia="仿宋" w:cs="仿宋"/>
          <w:b/>
          <w:bCs/>
          <w:kern w:val="0"/>
          <w:sz w:val="28"/>
          <w:szCs w:val="28"/>
        </w:rPr>
      </w:pPr>
    </w:p>
    <w:p>
      <w:pPr>
        <w:widowControl/>
        <w:spacing w:line="360" w:lineRule="auto"/>
        <w:jc w:val="center"/>
        <w:rPr>
          <w:rFonts w:ascii="仿宋" w:hAnsi="仿宋" w:eastAsia="仿宋" w:cs="仿宋"/>
          <w:b/>
          <w:bCs/>
          <w:kern w:val="0"/>
          <w:sz w:val="28"/>
          <w:szCs w:val="28"/>
        </w:rPr>
      </w:pPr>
      <w:r>
        <w:rPr>
          <w:rFonts w:hint="eastAsia" w:ascii="仿宋" w:hAnsi="仿宋" w:eastAsia="仿宋" w:cs="仿宋"/>
          <w:b/>
          <w:bCs/>
          <w:kern w:val="0"/>
          <w:sz w:val="28"/>
          <w:szCs w:val="28"/>
        </w:rPr>
        <w:t>依法缴纳税收和社会保障资金的承诺函</w:t>
      </w:r>
    </w:p>
    <w:p>
      <w:pPr>
        <w:widowControl/>
        <w:spacing w:line="360" w:lineRule="auto"/>
        <w:jc w:val="center"/>
        <w:rPr>
          <w:rFonts w:ascii="仿宋" w:hAnsi="仿宋" w:eastAsia="仿宋" w:cs="仿宋"/>
          <w:b/>
          <w:bCs/>
          <w:kern w:val="0"/>
          <w:sz w:val="24"/>
        </w:rPr>
      </w:pPr>
    </w:p>
    <w:p>
      <w:pPr>
        <w:pStyle w:val="18"/>
        <w:spacing w:before="36" w:afterLines="100"/>
        <w:ind w:firstLine="480"/>
        <w:rPr>
          <w:rFonts w:ascii="仿宋" w:hAnsi="仿宋" w:eastAsia="仿宋" w:cs="仿宋"/>
          <w:sz w:val="24"/>
        </w:rPr>
      </w:pPr>
      <w:r>
        <w:rPr>
          <w:rFonts w:hint="eastAsia" w:ascii="仿宋" w:hAnsi="仿宋" w:eastAsia="仿宋" w:cs="仿宋"/>
          <w:sz w:val="24"/>
        </w:rPr>
        <w:t xml:space="preserve">致： </w:t>
      </w:r>
      <w:r>
        <w:rPr>
          <w:rFonts w:hint="eastAsia" w:ascii="仿宋" w:hAnsi="仿宋" w:eastAsia="仿宋" w:cs="仿宋"/>
          <w:sz w:val="24"/>
          <w:lang w:eastAsia="zh-CN"/>
        </w:rPr>
        <w:t>自流井区中医院</w:t>
      </w:r>
      <w:r>
        <w:rPr>
          <w:rFonts w:hint="eastAsia" w:ascii="仿宋" w:hAnsi="仿宋" w:eastAsia="仿宋" w:cs="仿宋"/>
          <w:sz w:val="24"/>
        </w:rPr>
        <w:t xml:space="preserve"> </w:t>
      </w:r>
    </w:p>
    <w:p>
      <w:pPr>
        <w:pStyle w:val="9"/>
        <w:spacing w:before="0" w:beforeAutospacing="0" w:after="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我单位现参与 项目（项目编号：），并作出如下承诺：</w:t>
      </w:r>
    </w:p>
    <w:p>
      <w:pPr>
        <w:pStyle w:val="9"/>
        <w:spacing w:before="0" w:beforeAutospacing="0" w:after="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我单位依法缴纳税收和员工社会保险，具有良好记录，随时接受采购人的检查验证。如违反上述承诺，我单位将按照相关规定接受处罚，并通过媒体予以公布。</w:t>
      </w:r>
    </w:p>
    <w:p>
      <w:pPr>
        <w:pStyle w:val="9"/>
        <w:spacing w:before="0" w:beforeAutospacing="0" w:after="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特此承诺。</w:t>
      </w:r>
    </w:p>
    <w:p>
      <w:pPr>
        <w:pStyle w:val="18"/>
        <w:spacing w:before="36" w:after="36"/>
        <w:ind w:firstLine="480"/>
        <w:rPr>
          <w:rFonts w:ascii="仿宋" w:hAnsi="仿宋" w:eastAsia="仿宋" w:cs="仿宋"/>
          <w:sz w:val="24"/>
        </w:rPr>
      </w:pPr>
    </w:p>
    <w:p>
      <w:pPr>
        <w:pStyle w:val="18"/>
        <w:spacing w:before="36" w:after="36"/>
        <w:ind w:firstLine="480"/>
        <w:rPr>
          <w:rFonts w:ascii="仿宋" w:hAnsi="仿宋" w:eastAsia="仿宋" w:cs="仿宋"/>
          <w:sz w:val="24"/>
        </w:rPr>
      </w:pPr>
      <w:r>
        <w:rPr>
          <w:rFonts w:hint="eastAsia" w:ascii="仿宋" w:hAnsi="仿宋" w:eastAsia="仿宋" w:cs="仿宋"/>
          <w:sz w:val="24"/>
        </w:rPr>
        <w:t>供应商名称（加盖公章）：</w:t>
      </w:r>
    </w:p>
    <w:p>
      <w:pPr>
        <w:pStyle w:val="18"/>
        <w:spacing w:before="36" w:after="36"/>
        <w:ind w:firstLine="480"/>
        <w:rPr>
          <w:rFonts w:ascii="仿宋" w:hAnsi="仿宋" w:eastAsia="仿宋" w:cs="仿宋"/>
          <w:b/>
          <w:sz w:val="24"/>
        </w:rPr>
      </w:pPr>
      <w:r>
        <w:rPr>
          <w:rFonts w:hint="eastAsia" w:ascii="仿宋" w:hAnsi="仿宋" w:eastAsia="仿宋" w:cs="仿宋"/>
          <w:sz w:val="24"/>
        </w:rPr>
        <w:t>日期:XXXX年XX月XX日</w:t>
      </w:r>
    </w:p>
    <w:p>
      <w:pPr>
        <w:pStyle w:val="18"/>
        <w:spacing w:before="36" w:after="36"/>
        <w:ind w:firstLine="482"/>
        <w:rPr>
          <w:rFonts w:ascii="仿宋" w:hAnsi="仿宋" w:eastAsia="仿宋" w:cs="仿宋"/>
          <w:b/>
          <w:sz w:val="24"/>
        </w:rPr>
        <w:sectPr>
          <w:footerReference r:id="rId4" w:type="default"/>
          <w:pgSz w:w="11850" w:h="16783"/>
          <w:pgMar w:top="1417" w:right="1134" w:bottom="1417" w:left="1134" w:header="720" w:footer="720" w:gutter="0"/>
          <w:cols w:space="720" w:num="1"/>
          <w:docGrid w:linePitch="312" w:charSpace="0"/>
        </w:sectPr>
      </w:pPr>
    </w:p>
    <w:p>
      <w:pPr>
        <w:pStyle w:val="18"/>
        <w:spacing w:before="36" w:after="36"/>
        <w:ind w:firstLine="0" w:firstLineChars="0"/>
        <w:outlineLvl w:val="1"/>
        <w:rPr>
          <w:rFonts w:ascii="仿宋" w:hAnsi="仿宋" w:eastAsia="仿宋" w:cs="仿宋"/>
          <w:b/>
          <w:bCs/>
          <w:sz w:val="30"/>
          <w:szCs w:val="30"/>
        </w:rPr>
      </w:pPr>
      <w:bookmarkStart w:id="157" w:name="_Toc16582"/>
      <w:bookmarkStart w:id="158" w:name="_Toc8227"/>
      <w:bookmarkStart w:id="159" w:name="_Toc15321"/>
      <w:bookmarkStart w:id="160" w:name="_Toc1902"/>
      <w:bookmarkStart w:id="161" w:name="_Toc31810"/>
      <w:bookmarkStart w:id="162" w:name="_Toc7683"/>
      <w:bookmarkStart w:id="163" w:name="_Toc9110"/>
      <w:bookmarkStart w:id="164" w:name="_Toc6050"/>
      <w:r>
        <w:rPr>
          <w:rFonts w:hint="eastAsia" w:ascii="仿宋" w:hAnsi="仿宋" w:eastAsia="仿宋" w:cs="仿宋"/>
          <w:b/>
          <w:bCs/>
          <w:sz w:val="30"/>
          <w:szCs w:val="30"/>
        </w:rPr>
        <w:t>格式5参加本次采购活动前三年内，在经营活动中没有重大违法记录</w:t>
      </w:r>
      <w:bookmarkEnd w:id="157"/>
      <w:bookmarkEnd w:id="158"/>
      <w:bookmarkEnd w:id="159"/>
      <w:bookmarkEnd w:id="160"/>
      <w:bookmarkEnd w:id="161"/>
      <w:bookmarkEnd w:id="162"/>
      <w:bookmarkEnd w:id="163"/>
      <w:bookmarkEnd w:id="164"/>
    </w:p>
    <w:p>
      <w:pPr>
        <w:pStyle w:val="18"/>
        <w:spacing w:before="36" w:after="36"/>
        <w:ind w:firstLine="482"/>
        <w:rPr>
          <w:rFonts w:ascii="仿宋" w:hAnsi="仿宋" w:eastAsia="仿宋" w:cs="仿宋"/>
          <w:b/>
          <w:sz w:val="24"/>
        </w:rPr>
      </w:pPr>
    </w:p>
    <w:p>
      <w:pPr>
        <w:widowControl/>
        <w:jc w:val="center"/>
        <w:rPr>
          <w:rFonts w:ascii="仿宋" w:hAnsi="仿宋" w:eastAsia="仿宋" w:cs="仿宋"/>
          <w:b/>
          <w:bCs/>
          <w:kern w:val="0"/>
          <w:sz w:val="28"/>
          <w:szCs w:val="28"/>
        </w:rPr>
      </w:pPr>
      <w:r>
        <w:rPr>
          <w:rFonts w:hint="eastAsia" w:ascii="仿宋" w:hAnsi="仿宋" w:eastAsia="仿宋" w:cs="仿宋"/>
          <w:b/>
          <w:bCs/>
          <w:kern w:val="0"/>
          <w:sz w:val="28"/>
          <w:szCs w:val="28"/>
        </w:rPr>
        <w:t>无</w:t>
      </w:r>
      <w:r>
        <w:rPr>
          <w:rFonts w:hint="eastAsia" w:ascii="仿宋" w:hAnsi="仿宋" w:eastAsia="仿宋" w:cs="仿宋"/>
          <w:b/>
          <w:sz w:val="28"/>
          <w:szCs w:val="28"/>
        </w:rPr>
        <w:t>重大违法记录</w:t>
      </w:r>
      <w:r>
        <w:rPr>
          <w:rFonts w:hint="eastAsia" w:ascii="仿宋" w:hAnsi="仿宋" w:eastAsia="仿宋" w:cs="仿宋"/>
          <w:b/>
          <w:bCs/>
          <w:kern w:val="0"/>
          <w:sz w:val="28"/>
          <w:szCs w:val="28"/>
        </w:rPr>
        <w:t>承诺函</w:t>
      </w:r>
    </w:p>
    <w:p>
      <w:pPr>
        <w:pStyle w:val="18"/>
        <w:spacing w:before="36" w:afterLines="100"/>
        <w:ind w:firstLine="0" w:firstLineChars="0"/>
        <w:rPr>
          <w:rFonts w:ascii="仿宋" w:hAnsi="仿宋" w:eastAsia="仿宋" w:cs="仿宋"/>
          <w:sz w:val="24"/>
        </w:rPr>
      </w:pPr>
    </w:p>
    <w:p>
      <w:pPr>
        <w:pStyle w:val="18"/>
        <w:spacing w:before="36" w:afterLines="100"/>
        <w:ind w:firstLine="480"/>
        <w:rPr>
          <w:rFonts w:ascii="仿宋" w:hAnsi="仿宋" w:eastAsia="仿宋" w:cs="仿宋"/>
          <w:sz w:val="24"/>
        </w:rPr>
      </w:pPr>
      <w:r>
        <w:rPr>
          <w:rFonts w:hint="eastAsia" w:ascii="仿宋" w:hAnsi="仿宋" w:eastAsia="仿宋" w:cs="仿宋"/>
          <w:sz w:val="24"/>
        </w:rPr>
        <w:t xml:space="preserve">致： </w:t>
      </w:r>
      <w:r>
        <w:rPr>
          <w:rFonts w:hint="eastAsia" w:ascii="仿宋" w:hAnsi="仿宋" w:eastAsia="仿宋" w:cs="仿宋"/>
          <w:sz w:val="24"/>
          <w:lang w:eastAsia="zh-CN"/>
        </w:rPr>
        <w:t>自流井区中医院</w:t>
      </w:r>
      <w:r>
        <w:rPr>
          <w:rFonts w:hint="eastAsia" w:ascii="仿宋" w:hAnsi="仿宋" w:eastAsia="仿宋" w:cs="仿宋"/>
          <w:sz w:val="24"/>
        </w:rPr>
        <w:t xml:space="preserve"> </w:t>
      </w:r>
    </w:p>
    <w:p>
      <w:pPr>
        <w:pStyle w:val="9"/>
        <w:spacing w:before="0" w:beforeAutospacing="0" w:after="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我单位现参与 项目（项目编号：），并作出如下承诺：</w:t>
      </w:r>
    </w:p>
    <w:p>
      <w:pPr>
        <w:pStyle w:val="9"/>
        <w:spacing w:before="0" w:beforeAutospacing="0" w:after="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我</w:t>
      </w:r>
      <w:r>
        <w:rPr>
          <w:rFonts w:hint="eastAsia" w:ascii="仿宋" w:hAnsi="仿宋" w:eastAsia="仿宋" w:cs="仿宋"/>
          <w:sz w:val="24"/>
        </w:rPr>
        <w:t>单位在参加本次采购活动前三年内，在经营活动中没有重大违法记录，</w:t>
      </w:r>
      <w:r>
        <w:rPr>
          <w:rFonts w:hint="eastAsia" w:ascii="仿宋" w:hAnsi="仿宋" w:eastAsia="仿宋" w:cs="仿宋"/>
          <w:sz w:val="24"/>
          <w:szCs w:val="24"/>
        </w:rPr>
        <w:t>随时接受采购人的检查验证。如违反上述承诺，我单位将按照相关规定接受处罚，并通过媒体予以公布。</w:t>
      </w:r>
    </w:p>
    <w:p>
      <w:pPr>
        <w:pStyle w:val="9"/>
        <w:spacing w:before="0" w:beforeAutospacing="0" w:after="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特此承诺。</w:t>
      </w:r>
    </w:p>
    <w:p>
      <w:pPr>
        <w:pStyle w:val="18"/>
        <w:spacing w:before="36" w:after="36"/>
        <w:ind w:firstLine="480"/>
        <w:rPr>
          <w:rFonts w:ascii="仿宋" w:hAnsi="仿宋" w:eastAsia="仿宋" w:cs="仿宋"/>
          <w:sz w:val="24"/>
        </w:rPr>
      </w:pPr>
    </w:p>
    <w:p>
      <w:pPr>
        <w:pStyle w:val="18"/>
        <w:spacing w:before="36" w:after="36"/>
        <w:ind w:firstLine="480"/>
        <w:rPr>
          <w:rFonts w:ascii="仿宋" w:hAnsi="仿宋" w:eastAsia="仿宋" w:cs="仿宋"/>
          <w:sz w:val="24"/>
        </w:rPr>
      </w:pPr>
      <w:r>
        <w:rPr>
          <w:rFonts w:hint="eastAsia" w:ascii="仿宋" w:hAnsi="仿宋" w:eastAsia="仿宋" w:cs="仿宋"/>
          <w:sz w:val="24"/>
        </w:rPr>
        <w:t>供应商名称（加盖公章）：</w:t>
      </w:r>
    </w:p>
    <w:p>
      <w:pPr>
        <w:pStyle w:val="18"/>
        <w:spacing w:before="36" w:after="36"/>
        <w:ind w:firstLine="480"/>
        <w:rPr>
          <w:rFonts w:ascii="仿宋" w:hAnsi="仿宋" w:eastAsia="仿宋" w:cs="仿宋"/>
          <w:sz w:val="24"/>
        </w:rPr>
      </w:pPr>
      <w:r>
        <w:rPr>
          <w:rFonts w:hint="eastAsia" w:ascii="仿宋" w:hAnsi="仿宋" w:eastAsia="仿宋" w:cs="仿宋"/>
          <w:sz w:val="24"/>
        </w:rPr>
        <w:t>日期：XXXX年XX月XX日</w:t>
      </w:r>
    </w:p>
    <w:p>
      <w:pPr>
        <w:pStyle w:val="18"/>
        <w:spacing w:before="36" w:after="36"/>
        <w:ind w:firstLine="0" w:firstLineChars="0"/>
        <w:outlineLvl w:val="1"/>
        <w:rPr>
          <w:rFonts w:ascii="仿宋" w:hAnsi="仿宋" w:eastAsia="仿宋" w:cs="仿宋"/>
          <w:b/>
          <w:szCs w:val="28"/>
        </w:rPr>
      </w:pPr>
      <w:r>
        <w:rPr>
          <w:rFonts w:hint="eastAsia" w:ascii="仿宋" w:hAnsi="仿宋" w:eastAsia="仿宋" w:cs="仿宋"/>
          <w:b/>
          <w:szCs w:val="28"/>
        </w:rPr>
        <w:br w:type="page"/>
      </w:r>
      <w:bookmarkStart w:id="165" w:name="_Toc20140"/>
      <w:bookmarkStart w:id="166" w:name="_Toc29937"/>
      <w:bookmarkStart w:id="167" w:name="_Toc29346"/>
      <w:bookmarkStart w:id="168" w:name="_Toc8371"/>
      <w:bookmarkStart w:id="169" w:name="_Toc16930"/>
      <w:bookmarkStart w:id="170" w:name="_Toc14944"/>
      <w:bookmarkStart w:id="171" w:name="_Toc27798"/>
      <w:bookmarkStart w:id="172" w:name="_Toc6550"/>
      <w:r>
        <w:rPr>
          <w:rFonts w:hint="eastAsia" w:ascii="仿宋" w:hAnsi="仿宋" w:eastAsia="仿宋" w:cs="仿宋"/>
          <w:b/>
          <w:bCs/>
          <w:sz w:val="30"/>
          <w:szCs w:val="30"/>
        </w:rPr>
        <w:t>格式6承诺函</w:t>
      </w:r>
      <w:bookmarkEnd w:id="165"/>
      <w:bookmarkEnd w:id="166"/>
      <w:bookmarkEnd w:id="167"/>
      <w:bookmarkEnd w:id="168"/>
      <w:bookmarkEnd w:id="169"/>
      <w:bookmarkEnd w:id="170"/>
      <w:r>
        <w:rPr>
          <w:rFonts w:hint="eastAsia" w:ascii="仿宋" w:hAnsi="仿宋" w:eastAsia="仿宋" w:cs="仿宋"/>
          <w:b/>
          <w:bCs/>
          <w:sz w:val="30"/>
          <w:szCs w:val="30"/>
        </w:rPr>
        <w:t>1</w:t>
      </w:r>
      <w:bookmarkEnd w:id="171"/>
      <w:bookmarkEnd w:id="172"/>
    </w:p>
    <w:p>
      <w:pPr>
        <w:pStyle w:val="18"/>
        <w:spacing w:before="36" w:after="36" w:line="264" w:lineRule="auto"/>
        <w:ind w:firstLine="562"/>
        <w:jc w:val="center"/>
        <w:rPr>
          <w:rFonts w:ascii="仿宋" w:hAnsi="仿宋" w:eastAsia="仿宋" w:cs="仿宋"/>
          <w:b/>
          <w:szCs w:val="28"/>
        </w:rPr>
      </w:pPr>
      <w:r>
        <w:rPr>
          <w:rFonts w:hint="eastAsia" w:ascii="仿宋" w:hAnsi="仿宋" w:eastAsia="仿宋" w:cs="仿宋"/>
          <w:b/>
          <w:szCs w:val="28"/>
        </w:rPr>
        <w:t>承诺函1</w:t>
      </w:r>
    </w:p>
    <w:p>
      <w:pPr>
        <w:pStyle w:val="18"/>
        <w:spacing w:before="36" w:after="36" w:line="264" w:lineRule="auto"/>
        <w:ind w:firstLine="480"/>
        <w:rPr>
          <w:rFonts w:ascii="仿宋" w:hAnsi="仿宋" w:eastAsia="仿宋" w:cs="仿宋"/>
          <w:sz w:val="24"/>
        </w:rPr>
      </w:pPr>
      <w:bookmarkStart w:id="173" w:name="_Toc27873"/>
      <w:bookmarkStart w:id="174" w:name="_Toc8524"/>
      <w:bookmarkStart w:id="175" w:name="_Toc29320"/>
      <w:bookmarkStart w:id="176" w:name="_Toc25666"/>
      <w:bookmarkStart w:id="177" w:name="_Toc9954"/>
      <w:bookmarkStart w:id="178" w:name="_Toc3533"/>
      <w:r>
        <w:rPr>
          <w:rFonts w:hint="eastAsia" w:ascii="仿宋" w:hAnsi="仿宋" w:eastAsia="仿宋" w:cs="仿宋"/>
          <w:sz w:val="24"/>
          <w:lang w:eastAsia="zh-CN"/>
        </w:rPr>
        <w:t>自流井区中医院</w:t>
      </w:r>
      <w:r>
        <w:rPr>
          <w:rFonts w:hint="eastAsia" w:ascii="仿宋" w:hAnsi="仿宋" w:eastAsia="仿宋" w:cs="仿宋"/>
          <w:sz w:val="24"/>
        </w:rPr>
        <w:t>：</w:t>
      </w:r>
    </w:p>
    <w:p>
      <w:pPr>
        <w:pStyle w:val="18"/>
        <w:spacing w:before="36" w:after="36" w:line="264" w:lineRule="auto"/>
        <w:ind w:firstLine="480"/>
        <w:rPr>
          <w:rFonts w:ascii="仿宋" w:hAnsi="仿宋" w:eastAsia="仿宋" w:cs="仿宋"/>
          <w:sz w:val="24"/>
        </w:rPr>
      </w:pPr>
    </w:p>
    <w:p>
      <w:pPr>
        <w:pStyle w:val="18"/>
        <w:spacing w:before="36" w:after="36"/>
        <w:ind w:firstLine="480"/>
        <w:rPr>
          <w:rFonts w:ascii="仿宋" w:hAnsi="仿宋" w:eastAsia="仿宋" w:cs="仿宋"/>
          <w:sz w:val="24"/>
        </w:rPr>
      </w:pPr>
      <w:r>
        <w:rPr>
          <w:rFonts w:hint="eastAsia" w:ascii="仿宋" w:hAnsi="仿宋" w:eastAsia="仿宋" w:cs="仿宋"/>
          <w:sz w:val="24"/>
        </w:rPr>
        <w:t>（供应商名称）作为参加本次谈判采购活动的供应商，现郑重承诺：</w:t>
      </w:r>
    </w:p>
    <w:p>
      <w:pPr>
        <w:widowControl/>
        <w:spacing w:line="360" w:lineRule="auto"/>
        <w:ind w:firstLine="480" w:firstLineChars="200"/>
        <w:jc w:val="left"/>
        <w:rPr>
          <w:rFonts w:ascii="仿宋" w:hAnsi="仿宋" w:eastAsia="仿宋" w:cs="仿宋"/>
          <w:sz w:val="24"/>
        </w:rPr>
      </w:pPr>
      <w:r>
        <w:rPr>
          <w:rFonts w:hint="eastAsia" w:ascii="仿宋" w:hAnsi="仿宋" w:eastAsia="仿宋" w:cs="仿宋"/>
          <w:sz w:val="24"/>
        </w:rPr>
        <w:t>具备本项目规定的条件：</w:t>
      </w:r>
    </w:p>
    <w:p>
      <w:pPr>
        <w:widowControl/>
        <w:spacing w:line="360" w:lineRule="auto"/>
        <w:ind w:firstLine="480" w:firstLineChars="200"/>
        <w:jc w:val="left"/>
        <w:rPr>
          <w:rFonts w:ascii="仿宋" w:hAnsi="仿宋" w:eastAsia="仿宋" w:cs="仿宋"/>
          <w:sz w:val="24"/>
        </w:rPr>
      </w:pPr>
      <w:r>
        <w:rPr>
          <w:rFonts w:hint="eastAsia" w:ascii="仿宋" w:hAnsi="仿宋" w:eastAsia="仿宋" w:cs="仿宋"/>
          <w:sz w:val="24"/>
        </w:rPr>
        <w:t>（一）具有独立承担民事责任的能力；</w:t>
      </w:r>
    </w:p>
    <w:p>
      <w:pPr>
        <w:widowControl/>
        <w:spacing w:line="360" w:lineRule="auto"/>
        <w:ind w:firstLine="480" w:firstLineChars="200"/>
        <w:jc w:val="left"/>
        <w:rPr>
          <w:rFonts w:ascii="仿宋" w:hAnsi="仿宋" w:eastAsia="仿宋" w:cs="仿宋"/>
          <w:sz w:val="24"/>
        </w:rPr>
      </w:pPr>
      <w:r>
        <w:rPr>
          <w:rFonts w:hint="eastAsia" w:ascii="仿宋" w:hAnsi="仿宋" w:eastAsia="仿宋" w:cs="仿宋"/>
          <w:sz w:val="24"/>
        </w:rPr>
        <w:t>（二）具有良好的商业信誉和健全的财务会计制度；</w:t>
      </w:r>
    </w:p>
    <w:p>
      <w:pPr>
        <w:widowControl/>
        <w:spacing w:line="360" w:lineRule="auto"/>
        <w:ind w:firstLine="480" w:firstLineChars="200"/>
        <w:jc w:val="left"/>
        <w:rPr>
          <w:rFonts w:ascii="仿宋" w:hAnsi="仿宋" w:eastAsia="仿宋" w:cs="仿宋"/>
          <w:sz w:val="24"/>
        </w:rPr>
      </w:pPr>
      <w:r>
        <w:rPr>
          <w:rFonts w:hint="eastAsia" w:ascii="仿宋" w:hAnsi="仿宋" w:eastAsia="仿宋" w:cs="仿宋"/>
          <w:sz w:val="24"/>
        </w:rPr>
        <w:t>（三）具有履行合同所必需的设备和专业技术能力；</w:t>
      </w:r>
    </w:p>
    <w:p>
      <w:pPr>
        <w:widowControl/>
        <w:spacing w:line="360" w:lineRule="auto"/>
        <w:ind w:firstLine="480" w:firstLineChars="200"/>
        <w:jc w:val="left"/>
        <w:rPr>
          <w:rFonts w:ascii="仿宋" w:hAnsi="仿宋" w:eastAsia="仿宋" w:cs="仿宋"/>
          <w:sz w:val="24"/>
        </w:rPr>
      </w:pPr>
      <w:r>
        <w:rPr>
          <w:rFonts w:hint="eastAsia" w:ascii="仿宋" w:hAnsi="仿宋" w:eastAsia="仿宋" w:cs="仿宋"/>
          <w:sz w:val="24"/>
        </w:rPr>
        <w:t>（四）有依法缴纳税收和社会保障资金的良好记录；</w:t>
      </w:r>
    </w:p>
    <w:p>
      <w:pPr>
        <w:widowControl/>
        <w:spacing w:line="360" w:lineRule="auto"/>
        <w:ind w:firstLine="480" w:firstLineChars="200"/>
        <w:jc w:val="left"/>
        <w:rPr>
          <w:rFonts w:ascii="仿宋" w:hAnsi="仿宋" w:eastAsia="仿宋" w:cs="仿宋"/>
          <w:sz w:val="24"/>
        </w:rPr>
      </w:pPr>
      <w:r>
        <w:rPr>
          <w:rFonts w:hint="eastAsia" w:ascii="仿宋" w:hAnsi="仿宋" w:eastAsia="仿宋" w:cs="仿宋"/>
          <w:sz w:val="24"/>
        </w:rPr>
        <w:t>（五）参加采购活动前三年内，在经营活动中没有重大违法记录；</w:t>
      </w:r>
    </w:p>
    <w:p>
      <w:pPr>
        <w:widowControl/>
        <w:spacing w:line="360" w:lineRule="auto"/>
        <w:ind w:firstLine="480" w:firstLineChars="200"/>
        <w:jc w:val="left"/>
        <w:rPr>
          <w:rFonts w:ascii="仿宋" w:hAnsi="仿宋" w:eastAsia="仿宋" w:cs="仿宋"/>
          <w:sz w:val="24"/>
        </w:rPr>
      </w:pPr>
      <w:r>
        <w:rPr>
          <w:rFonts w:hint="eastAsia" w:ascii="仿宋" w:hAnsi="仿宋" w:eastAsia="仿宋" w:cs="仿宋"/>
          <w:sz w:val="24"/>
        </w:rPr>
        <w:t>（六）法律、行政法规规定的其他条件；</w:t>
      </w:r>
    </w:p>
    <w:p>
      <w:pPr>
        <w:widowControl/>
        <w:spacing w:line="360" w:lineRule="auto"/>
        <w:ind w:firstLine="480" w:firstLineChars="200"/>
        <w:jc w:val="left"/>
        <w:rPr>
          <w:rFonts w:ascii="仿宋" w:hAnsi="仿宋" w:eastAsia="仿宋" w:cs="仿宋"/>
          <w:sz w:val="24"/>
        </w:rPr>
      </w:pPr>
      <w:r>
        <w:rPr>
          <w:rFonts w:hint="eastAsia" w:ascii="仿宋" w:hAnsi="仿宋" w:eastAsia="仿宋" w:cs="仿宋"/>
          <w:sz w:val="24"/>
        </w:rPr>
        <w:t>（七）本项目提出的特殊条件。</w:t>
      </w:r>
    </w:p>
    <w:p>
      <w:pPr>
        <w:pStyle w:val="18"/>
        <w:spacing w:before="36" w:after="36"/>
        <w:ind w:firstLine="480"/>
        <w:rPr>
          <w:rFonts w:ascii="仿宋" w:hAnsi="仿宋" w:eastAsia="仿宋" w:cs="仿宋"/>
          <w:sz w:val="24"/>
        </w:rPr>
      </w:pPr>
    </w:p>
    <w:p>
      <w:pPr>
        <w:pStyle w:val="18"/>
        <w:spacing w:before="36" w:after="36"/>
        <w:ind w:firstLine="480"/>
        <w:rPr>
          <w:rFonts w:ascii="仿宋" w:hAnsi="仿宋" w:eastAsia="仿宋" w:cs="仿宋"/>
          <w:sz w:val="24"/>
        </w:rPr>
      </w:pPr>
      <w:r>
        <w:rPr>
          <w:rFonts w:hint="eastAsia" w:ascii="仿宋" w:hAnsi="仿宋" w:eastAsia="仿宋" w:cs="仿宋"/>
          <w:sz w:val="24"/>
        </w:rPr>
        <w:t>本公司对上述承诺的内容事项真实性负责。如经查实上述承诺的内容事项存在虚假，我公司愿意接受以提供虚假材料谋取成交追究法律责任。</w:t>
      </w:r>
    </w:p>
    <w:p>
      <w:pPr>
        <w:widowControl/>
        <w:spacing w:line="264" w:lineRule="auto"/>
        <w:ind w:firstLine="480" w:firstLineChars="200"/>
        <w:jc w:val="left"/>
        <w:rPr>
          <w:rFonts w:ascii="仿宋" w:hAnsi="仿宋" w:eastAsia="仿宋" w:cs="仿宋"/>
          <w:sz w:val="24"/>
        </w:rPr>
      </w:pPr>
    </w:p>
    <w:p>
      <w:pPr>
        <w:widowControl/>
        <w:spacing w:line="360" w:lineRule="auto"/>
        <w:ind w:firstLine="480" w:firstLineChars="200"/>
        <w:jc w:val="left"/>
        <w:rPr>
          <w:rFonts w:ascii="仿宋" w:hAnsi="仿宋" w:eastAsia="仿宋" w:cs="仿宋"/>
          <w:sz w:val="24"/>
        </w:rPr>
      </w:pPr>
      <w:r>
        <w:rPr>
          <w:rFonts w:hint="eastAsia" w:ascii="仿宋" w:hAnsi="仿宋" w:eastAsia="仿宋" w:cs="仿宋"/>
          <w:sz w:val="24"/>
        </w:rPr>
        <w:t>供应商名称（加盖公章）：</w:t>
      </w:r>
    </w:p>
    <w:p>
      <w:pPr>
        <w:widowControl/>
        <w:spacing w:line="360" w:lineRule="auto"/>
        <w:ind w:firstLine="480" w:firstLineChars="200"/>
        <w:jc w:val="left"/>
        <w:rPr>
          <w:rFonts w:ascii="仿宋" w:hAnsi="仿宋" w:eastAsia="仿宋" w:cs="仿宋"/>
          <w:sz w:val="24"/>
        </w:rPr>
        <w:sectPr>
          <w:pgSz w:w="11850" w:h="16783"/>
          <w:pgMar w:top="1417" w:right="1134" w:bottom="1417" w:left="1134" w:header="720" w:footer="720" w:gutter="0"/>
          <w:cols w:space="720" w:num="1"/>
          <w:docGrid w:linePitch="312" w:charSpace="0"/>
        </w:sectPr>
      </w:pPr>
      <w:r>
        <w:rPr>
          <w:rFonts w:hint="eastAsia" w:ascii="仿宋" w:hAnsi="仿宋" w:eastAsia="仿宋" w:cs="仿宋"/>
          <w:sz w:val="24"/>
        </w:rPr>
        <w:t>日期：XXX年XXX月XXX日</w:t>
      </w:r>
    </w:p>
    <w:bookmarkEnd w:id="173"/>
    <w:bookmarkEnd w:id="174"/>
    <w:bookmarkEnd w:id="175"/>
    <w:bookmarkEnd w:id="176"/>
    <w:bookmarkEnd w:id="177"/>
    <w:bookmarkEnd w:id="178"/>
    <w:p>
      <w:pPr>
        <w:pStyle w:val="18"/>
        <w:spacing w:before="46" w:after="46"/>
        <w:ind w:firstLine="0" w:firstLineChars="0"/>
        <w:outlineLvl w:val="1"/>
        <w:rPr>
          <w:rFonts w:ascii="仿宋" w:hAnsi="仿宋" w:eastAsia="仿宋" w:cs="仿宋"/>
          <w:b/>
          <w:bCs/>
          <w:sz w:val="30"/>
          <w:szCs w:val="30"/>
        </w:rPr>
      </w:pPr>
      <w:bookmarkStart w:id="179" w:name="_Toc16287"/>
      <w:bookmarkStart w:id="180" w:name="_Toc20937"/>
      <w:bookmarkStart w:id="181" w:name="_Toc9450"/>
      <w:bookmarkStart w:id="182" w:name="_Toc14574"/>
      <w:bookmarkStart w:id="183" w:name="_Toc864"/>
      <w:bookmarkStart w:id="184" w:name="_Toc30265"/>
      <w:bookmarkStart w:id="185" w:name="_Toc3902"/>
      <w:bookmarkStart w:id="186" w:name="_Toc7838"/>
      <w:r>
        <w:rPr>
          <w:rFonts w:hint="eastAsia" w:ascii="仿宋" w:hAnsi="仿宋" w:eastAsia="仿宋" w:cs="仿宋"/>
          <w:b/>
          <w:bCs/>
          <w:sz w:val="30"/>
          <w:szCs w:val="30"/>
        </w:rPr>
        <w:t>格式</w:t>
      </w:r>
      <w:bookmarkEnd w:id="179"/>
      <w:bookmarkEnd w:id="180"/>
      <w:bookmarkEnd w:id="181"/>
      <w:r>
        <w:rPr>
          <w:rFonts w:hint="eastAsia" w:ascii="仿宋" w:hAnsi="仿宋" w:eastAsia="仿宋" w:cs="仿宋"/>
          <w:b/>
          <w:bCs/>
          <w:sz w:val="30"/>
          <w:szCs w:val="30"/>
        </w:rPr>
        <w:t>7参加本次采购活动的供应商代表</w:t>
      </w:r>
      <w:bookmarkEnd w:id="182"/>
      <w:bookmarkEnd w:id="183"/>
      <w:r>
        <w:rPr>
          <w:rFonts w:hint="eastAsia" w:ascii="仿宋" w:hAnsi="仿宋" w:eastAsia="仿宋" w:cs="仿宋"/>
          <w:b/>
          <w:bCs/>
          <w:sz w:val="30"/>
          <w:szCs w:val="30"/>
        </w:rPr>
        <w:t>证明材料</w:t>
      </w:r>
      <w:bookmarkEnd w:id="184"/>
      <w:bookmarkEnd w:id="185"/>
      <w:bookmarkEnd w:id="186"/>
    </w:p>
    <w:p>
      <w:pPr>
        <w:pStyle w:val="9"/>
        <w:spacing w:before="0" w:beforeAutospacing="0" w:after="0" w:afterAutospacing="0" w:line="360" w:lineRule="auto"/>
        <w:ind w:firstLine="480" w:firstLineChars="200"/>
        <w:rPr>
          <w:rFonts w:ascii="仿宋" w:hAnsi="仿宋" w:eastAsia="仿宋" w:cs="仿宋"/>
          <w:sz w:val="24"/>
        </w:rPr>
      </w:pPr>
    </w:p>
    <w:p>
      <w:pPr>
        <w:pStyle w:val="9"/>
        <w:spacing w:before="0" w:beforeAutospacing="0" w:after="0" w:afterAutospacing="0" w:line="360" w:lineRule="auto"/>
        <w:ind w:firstLine="562" w:firstLineChars="200"/>
        <w:jc w:val="center"/>
        <w:rPr>
          <w:rFonts w:ascii="仿宋" w:hAnsi="仿宋" w:eastAsia="仿宋" w:cs="仿宋"/>
          <w:b/>
          <w:bCs/>
          <w:sz w:val="28"/>
          <w:szCs w:val="28"/>
        </w:rPr>
      </w:pPr>
      <w:bookmarkStart w:id="187" w:name="_Toc24730"/>
      <w:r>
        <w:rPr>
          <w:rFonts w:hint="eastAsia" w:ascii="仿宋" w:hAnsi="仿宋" w:eastAsia="仿宋" w:cs="仿宋"/>
          <w:b/>
          <w:bCs/>
          <w:sz w:val="28"/>
          <w:szCs w:val="28"/>
        </w:rPr>
        <w:t>法定代表人/负责人身份证明</w:t>
      </w:r>
    </w:p>
    <w:p>
      <w:pPr>
        <w:pStyle w:val="9"/>
        <w:spacing w:before="0" w:beforeAutospacing="0" w:after="0" w:afterAutospacing="0" w:line="360" w:lineRule="auto"/>
        <w:ind w:firstLine="480" w:firstLineChars="200"/>
        <w:jc w:val="center"/>
        <w:rPr>
          <w:rFonts w:ascii="仿宋" w:hAnsi="仿宋" w:eastAsia="仿宋" w:cs="仿宋"/>
          <w:sz w:val="24"/>
          <w:szCs w:val="24"/>
          <w:u w:val="single"/>
        </w:rPr>
      </w:pPr>
      <w:r>
        <w:rPr>
          <w:rFonts w:hint="eastAsia" w:ascii="仿宋" w:hAnsi="仿宋" w:eastAsia="仿宋" w:cs="仿宋"/>
          <w:sz w:val="24"/>
          <w:szCs w:val="24"/>
        </w:rPr>
        <w:t>（若供应商代表为“法定代表人/负责人”时提供此页）</w:t>
      </w:r>
    </w:p>
    <w:p>
      <w:pPr>
        <w:pStyle w:val="9"/>
        <w:spacing w:before="0" w:beforeAutospacing="0" w:after="0" w:afterAutospacing="0" w:line="360" w:lineRule="auto"/>
        <w:ind w:firstLine="480" w:firstLineChars="200"/>
        <w:rPr>
          <w:rFonts w:ascii="仿宋" w:hAnsi="仿宋" w:eastAsia="仿宋" w:cs="仿宋"/>
          <w:sz w:val="24"/>
          <w:szCs w:val="24"/>
          <w:u w:val="single"/>
        </w:rPr>
      </w:pPr>
    </w:p>
    <w:p>
      <w:pPr>
        <w:pStyle w:val="9"/>
        <w:spacing w:before="0" w:beforeAutospacing="0" w:after="0" w:afterAutospacing="0" w:line="360" w:lineRule="auto"/>
        <w:ind w:firstLine="720" w:firstLineChars="300"/>
        <w:rPr>
          <w:rFonts w:ascii="仿宋" w:hAnsi="仿宋" w:eastAsia="仿宋" w:cs="仿宋"/>
          <w:sz w:val="24"/>
          <w:szCs w:val="24"/>
        </w:rPr>
      </w:pPr>
      <w:r>
        <w:rPr>
          <w:rFonts w:hint="eastAsia" w:ascii="仿宋" w:hAnsi="仿宋" w:eastAsia="仿宋" w:cs="仿宋"/>
          <w:sz w:val="24"/>
          <w:szCs w:val="24"/>
        </w:rPr>
        <w:t>（姓名）系（供应商名称）的法定代表人/负责人（职务电话）。</w:t>
      </w:r>
    </w:p>
    <w:p>
      <w:pPr>
        <w:pStyle w:val="9"/>
        <w:spacing w:before="0" w:beforeAutospacing="0" w:after="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特此证明。</w:t>
      </w:r>
    </w:p>
    <w:p>
      <w:pPr>
        <w:pStyle w:val="9"/>
        <w:spacing w:before="0" w:beforeAutospacing="0" w:after="0" w:afterAutospacing="0" w:line="360" w:lineRule="auto"/>
        <w:ind w:firstLine="480" w:firstLineChars="200"/>
        <w:rPr>
          <w:rFonts w:ascii="仿宋" w:hAnsi="仿宋" w:eastAsia="仿宋" w:cs="仿宋"/>
          <w:sz w:val="24"/>
          <w:szCs w:val="24"/>
        </w:rPr>
      </w:pPr>
    </w:p>
    <w:p>
      <w:pPr>
        <w:pStyle w:val="9"/>
        <w:spacing w:before="0" w:beforeAutospacing="0" w:after="0" w:afterAutospacing="0" w:line="360" w:lineRule="auto"/>
        <w:ind w:firstLine="360" w:firstLineChars="200"/>
        <w:rPr>
          <w:rFonts w:ascii="仿宋" w:hAnsi="仿宋" w:eastAsia="仿宋" w:cs="仿宋"/>
        </w:rPr>
      </w:pPr>
    </w:p>
    <w:p>
      <w:pPr>
        <w:pStyle w:val="9"/>
        <w:spacing w:before="0" w:beforeAutospacing="0" w:after="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供应商名称（加盖公章）：</w:t>
      </w:r>
    </w:p>
    <w:p>
      <w:pPr>
        <w:pStyle w:val="9"/>
        <w:spacing w:before="0" w:beforeAutospacing="0" w:after="0" w:afterAutospacing="0"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法定代表人/负责人（签字）：</w:t>
      </w:r>
    </w:p>
    <w:p>
      <w:pPr>
        <w:pStyle w:val="9"/>
        <w:spacing w:before="0" w:beforeAutospacing="0" w:after="0" w:afterAutospacing="0" w:line="360" w:lineRule="auto"/>
        <w:ind w:firstLine="480" w:firstLineChars="200"/>
        <w:rPr>
          <w:rFonts w:ascii="仿宋" w:hAnsi="仿宋" w:eastAsia="仿宋" w:cs="仿宋"/>
          <w:sz w:val="24"/>
          <w:szCs w:val="24"/>
        </w:rPr>
      </w:pPr>
      <w:r>
        <w:rPr>
          <w:rFonts w:hint="eastAsia" w:ascii="仿宋" w:hAnsi="仿宋" w:eastAsia="仿宋" w:cs="仿宋"/>
          <w:sz w:val="24"/>
          <w:szCs w:val="24"/>
        </w:rPr>
        <w:t>日期：XXXX年XX月XX日</w:t>
      </w:r>
    </w:p>
    <w:p>
      <w:pPr>
        <w:pStyle w:val="9"/>
        <w:spacing w:before="0" w:beforeAutospacing="0" w:after="0" w:afterAutospacing="0" w:line="360" w:lineRule="auto"/>
        <w:ind w:firstLine="480" w:firstLineChars="200"/>
        <w:rPr>
          <w:rFonts w:ascii="仿宋" w:hAnsi="仿宋" w:eastAsia="仿宋" w:cs="仿宋"/>
          <w:sz w:val="24"/>
          <w:szCs w:val="24"/>
        </w:rPr>
      </w:pPr>
    </w:p>
    <w:p>
      <w:pPr>
        <w:pStyle w:val="9"/>
        <w:spacing w:before="0" w:beforeAutospacing="0" w:after="0" w:afterAutospacing="0" w:line="360" w:lineRule="auto"/>
        <w:ind w:firstLine="482" w:firstLineChars="200"/>
        <w:rPr>
          <w:rFonts w:ascii="仿宋" w:hAnsi="仿宋" w:eastAsia="仿宋" w:cs="仿宋"/>
          <w:b/>
          <w:bCs/>
        </w:rPr>
      </w:pPr>
      <w:r>
        <w:rPr>
          <w:rFonts w:hint="eastAsia" w:ascii="仿宋" w:hAnsi="仿宋" w:eastAsia="仿宋" w:cs="仿宋"/>
          <w:b/>
          <w:bCs/>
          <w:sz w:val="24"/>
          <w:szCs w:val="24"/>
        </w:rPr>
        <w:t>附：法定代表人/负责人身份证明材料复印件</w:t>
      </w:r>
    </w:p>
    <w:p>
      <w:pPr>
        <w:pStyle w:val="9"/>
        <w:spacing w:before="0" w:beforeAutospacing="0" w:after="0" w:afterAutospacing="0" w:line="360" w:lineRule="auto"/>
        <w:ind w:firstLine="482" w:firstLineChars="200"/>
        <w:rPr>
          <w:rFonts w:ascii="仿宋" w:hAnsi="仿宋" w:eastAsia="仿宋" w:cs="仿宋"/>
          <w:b/>
          <w:bCs/>
          <w:sz w:val="24"/>
          <w:szCs w:val="24"/>
        </w:rPr>
      </w:pPr>
    </w:p>
    <w:p>
      <w:pPr>
        <w:pStyle w:val="9"/>
        <w:spacing w:before="0" w:beforeAutospacing="0" w:after="0" w:afterAutospacing="0"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注：</w:t>
      </w:r>
    </w:p>
    <w:p>
      <w:pPr>
        <w:pStyle w:val="9"/>
        <w:numPr>
          <w:ilvl w:val="0"/>
          <w:numId w:val="2"/>
        </w:numPr>
        <w:spacing w:before="0" w:beforeAutospacing="0" w:after="0" w:afterAutospacing="0"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供应商为自然人时提供“自然人身份证明材料”。</w:t>
      </w:r>
    </w:p>
    <w:p>
      <w:pPr>
        <w:pStyle w:val="9"/>
        <w:numPr>
          <w:ilvl w:val="0"/>
          <w:numId w:val="2"/>
        </w:numPr>
        <w:spacing w:before="0" w:beforeAutospacing="0" w:after="0" w:afterAutospacing="0"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提供其有效的证明材料，若提供居民身份证，须为正、反面复印件。</w:t>
      </w:r>
    </w:p>
    <w:p>
      <w:pPr>
        <w:pStyle w:val="9"/>
        <w:numPr>
          <w:ilvl w:val="0"/>
          <w:numId w:val="2"/>
        </w:numPr>
        <w:spacing w:before="0" w:beforeAutospacing="0" w:after="0" w:afterAutospacing="0"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身份证明材料包括居民身份证或户口本或军官证或护照等。</w:t>
      </w:r>
    </w:p>
    <w:p>
      <w:pPr>
        <w:pStyle w:val="9"/>
        <w:spacing w:before="0" w:beforeAutospacing="0" w:after="0" w:afterAutospacing="0" w:line="360" w:lineRule="auto"/>
        <w:ind w:left="420" w:leftChars="200"/>
        <w:rPr>
          <w:rFonts w:ascii="仿宋" w:hAnsi="仿宋" w:eastAsia="仿宋" w:cs="仿宋"/>
          <w:sz w:val="24"/>
          <w:szCs w:val="24"/>
        </w:rPr>
      </w:pPr>
    </w:p>
    <w:p>
      <w:pPr>
        <w:pStyle w:val="9"/>
        <w:spacing w:before="0" w:beforeAutospacing="0" w:after="0" w:afterAutospacing="0" w:line="360" w:lineRule="auto"/>
        <w:ind w:left="420" w:leftChars="200"/>
        <w:rPr>
          <w:rFonts w:ascii="仿宋" w:hAnsi="仿宋" w:eastAsia="仿宋" w:cs="仿宋"/>
          <w:sz w:val="24"/>
          <w:szCs w:val="24"/>
        </w:rPr>
      </w:pPr>
    </w:p>
    <w:p>
      <w:pPr>
        <w:pStyle w:val="9"/>
        <w:spacing w:before="0" w:beforeAutospacing="0" w:after="0" w:afterAutospacing="0" w:line="360" w:lineRule="auto"/>
        <w:ind w:left="420" w:leftChars="200"/>
        <w:rPr>
          <w:rFonts w:ascii="仿宋" w:hAnsi="仿宋" w:eastAsia="仿宋" w:cs="仿宋"/>
          <w:sz w:val="24"/>
          <w:szCs w:val="24"/>
        </w:rPr>
      </w:pPr>
    </w:p>
    <w:p>
      <w:pPr>
        <w:pStyle w:val="18"/>
        <w:spacing w:before="46" w:after="46"/>
        <w:ind w:firstLine="562"/>
        <w:jc w:val="center"/>
        <w:rPr>
          <w:rFonts w:ascii="仿宋" w:hAnsi="仿宋" w:eastAsia="仿宋" w:cs="仿宋"/>
          <w:b/>
          <w:szCs w:val="28"/>
        </w:rPr>
      </w:pPr>
      <w:r>
        <w:rPr>
          <w:rFonts w:hint="eastAsia" w:ascii="仿宋" w:hAnsi="仿宋" w:eastAsia="仿宋" w:cs="仿宋"/>
          <w:b/>
          <w:szCs w:val="28"/>
        </w:rPr>
        <w:br w:type="page"/>
      </w:r>
      <w:r>
        <w:rPr>
          <w:rFonts w:hint="eastAsia" w:ascii="仿宋" w:hAnsi="仿宋" w:eastAsia="仿宋" w:cs="仿宋"/>
          <w:b/>
          <w:szCs w:val="28"/>
        </w:rPr>
        <w:t>法定代表人/负责人授权委托书</w:t>
      </w:r>
    </w:p>
    <w:p>
      <w:pPr>
        <w:pStyle w:val="18"/>
        <w:spacing w:before="46" w:after="46"/>
        <w:ind w:firstLine="480"/>
        <w:jc w:val="center"/>
        <w:rPr>
          <w:rFonts w:ascii="仿宋" w:hAnsi="仿宋" w:eastAsia="仿宋" w:cs="仿宋"/>
          <w:b/>
          <w:szCs w:val="28"/>
        </w:rPr>
      </w:pPr>
      <w:r>
        <w:rPr>
          <w:rFonts w:hint="eastAsia" w:ascii="仿宋" w:hAnsi="仿宋" w:eastAsia="仿宋" w:cs="仿宋"/>
          <w:kern w:val="2"/>
          <w:sz w:val="24"/>
        </w:rPr>
        <w:t>（若供应商代表为“授权代表”时提供此页）</w:t>
      </w:r>
    </w:p>
    <w:p>
      <w:pPr>
        <w:pStyle w:val="18"/>
        <w:spacing w:before="46" w:after="46"/>
        <w:ind w:firstLine="480"/>
        <w:rPr>
          <w:rFonts w:ascii="仿宋" w:hAnsi="仿宋" w:eastAsia="仿宋" w:cs="仿宋"/>
          <w:sz w:val="24"/>
        </w:rPr>
      </w:pPr>
    </w:p>
    <w:p>
      <w:pPr>
        <w:pStyle w:val="18"/>
        <w:spacing w:before="46" w:after="46"/>
        <w:ind w:firstLine="480"/>
        <w:rPr>
          <w:rFonts w:ascii="仿宋" w:hAnsi="仿宋" w:eastAsia="仿宋" w:cs="仿宋"/>
          <w:sz w:val="24"/>
        </w:rPr>
      </w:pPr>
      <w:r>
        <w:rPr>
          <w:rFonts w:hint="eastAsia" w:ascii="仿宋" w:hAnsi="仿宋" w:eastAsia="仿宋" w:cs="仿宋"/>
          <w:sz w:val="24"/>
        </w:rPr>
        <w:t>致：</w:t>
      </w:r>
      <w:r>
        <w:rPr>
          <w:rFonts w:hint="eastAsia" w:ascii="仿宋" w:hAnsi="仿宋" w:eastAsia="仿宋" w:cs="仿宋"/>
          <w:sz w:val="24"/>
          <w:u w:val="single"/>
        </w:rPr>
        <w:t xml:space="preserve"> </w:t>
      </w:r>
      <w:r>
        <w:rPr>
          <w:rFonts w:hint="eastAsia" w:ascii="仿宋" w:hAnsi="仿宋" w:eastAsia="仿宋" w:cs="仿宋"/>
          <w:sz w:val="24"/>
          <w:u w:val="single"/>
          <w:lang w:eastAsia="zh-CN"/>
        </w:rPr>
        <w:t>自流井区中医院</w:t>
      </w:r>
      <w:r>
        <w:rPr>
          <w:rFonts w:hint="eastAsia" w:ascii="仿宋" w:hAnsi="仿宋" w:eastAsia="仿宋" w:cs="仿宋"/>
          <w:sz w:val="24"/>
          <w:u w:val="single"/>
        </w:rPr>
        <w:t xml:space="preserve"> </w:t>
      </w:r>
    </w:p>
    <w:p>
      <w:pPr>
        <w:pStyle w:val="18"/>
        <w:spacing w:before="46" w:after="46"/>
        <w:ind w:firstLine="480"/>
        <w:rPr>
          <w:rFonts w:ascii="仿宋" w:hAnsi="仿宋" w:eastAsia="仿宋" w:cs="仿宋"/>
          <w:sz w:val="24"/>
        </w:rPr>
      </w:pPr>
      <w:r>
        <w:rPr>
          <w:rFonts w:hint="eastAsia" w:ascii="仿宋" w:hAnsi="仿宋" w:eastAsia="仿宋" w:cs="仿宋"/>
          <w:sz w:val="24"/>
        </w:rPr>
        <w:t>______________（供应商名称）法定代表人/负责人__________ 授权委托_____________）的采购活动。代理人在本次采购中所签署的一切文件和处理的一切有关事宜，我公司/我单位均予承认，所产生的法律后果均由我公司/单位承担。</w:t>
      </w:r>
    </w:p>
    <w:p>
      <w:pPr>
        <w:pStyle w:val="18"/>
        <w:spacing w:before="46" w:after="46"/>
        <w:ind w:firstLine="480"/>
        <w:rPr>
          <w:rFonts w:ascii="仿宋" w:hAnsi="仿宋" w:eastAsia="仿宋" w:cs="仿宋"/>
          <w:sz w:val="24"/>
        </w:rPr>
      </w:pPr>
    </w:p>
    <w:p>
      <w:pPr>
        <w:pStyle w:val="18"/>
        <w:spacing w:before="46" w:after="46"/>
        <w:ind w:firstLine="480"/>
        <w:rPr>
          <w:rFonts w:ascii="仿宋" w:hAnsi="仿宋" w:eastAsia="仿宋" w:cs="仿宋"/>
          <w:sz w:val="24"/>
        </w:rPr>
      </w:pPr>
      <w:r>
        <w:rPr>
          <w:rFonts w:hint="eastAsia" w:ascii="仿宋" w:hAnsi="仿宋" w:eastAsia="仿宋" w:cs="仿宋"/>
          <w:sz w:val="24"/>
        </w:rPr>
        <w:t>特此声明。</w:t>
      </w:r>
    </w:p>
    <w:p>
      <w:pPr>
        <w:pStyle w:val="18"/>
        <w:spacing w:before="46" w:after="46"/>
        <w:ind w:firstLine="480"/>
        <w:rPr>
          <w:rFonts w:ascii="仿宋" w:hAnsi="仿宋" w:eastAsia="仿宋" w:cs="仿宋"/>
          <w:sz w:val="24"/>
        </w:rPr>
      </w:pPr>
    </w:p>
    <w:p>
      <w:pPr>
        <w:pStyle w:val="18"/>
        <w:spacing w:before="46" w:after="46"/>
        <w:ind w:firstLine="480"/>
        <w:rPr>
          <w:rFonts w:ascii="仿宋" w:hAnsi="仿宋" w:eastAsia="仿宋" w:cs="仿宋"/>
          <w:sz w:val="24"/>
        </w:rPr>
      </w:pPr>
    </w:p>
    <w:p>
      <w:pPr>
        <w:pStyle w:val="18"/>
        <w:spacing w:before="46" w:after="46"/>
        <w:ind w:firstLine="480"/>
        <w:rPr>
          <w:rFonts w:ascii="仿宋" w:hAnsi="仿宋" w:eastAsia="仿宋" w:cs="仿宋"/>
          <w:sz w:val="24"/>
          <w:u w:val="single"/>
        </w:rPr>
      </w:pPr>
      <w:r>
        <w:rPr>
          <w:rFonts w:hint="eastAsia" w:ascii="仿宋" w:hAnsi="仿宋" w:eastAsia="仿宋" w:cs="仿宋"/>
          <w:sz w:val="24"/>
        </w:rPr>
        <w:t>供应商名称（加盖公章）：</w:t>
      </w:r>
    </w:p>
    <w:p>
      <w:pPr>
        <w:pStyle w:val="18"/>
        <w:spacing w:before="46" w:after="46"/>
        <w:ind w:firstLine="480"/>
        <w:rPr>
          <w:rFonts w:ascii="仿宋" w:hAnsi="仿宋" w:eastAsia="仿宋" w:cs="仿宋"/>
          <w:sz w:val="24"/>
          <w:u w:val="single"/>
        </w:rPr>
      </w:pPr>
      <w:r>
        <w:rPr>
          <w:rFonts w:hint="eastAsia" w:ascii="仿宋" w:hAnsi="仿宋" w:eastAsia="仿宋" w:cs="仿宋"/>
          <w:sz w:val="24"/>
        </w:rPr>
        <w:t>法定代表人/负责人（签字）：</w:t>
      </w:r>
    </w:p>
    <w:p>
      <w:pPr>
        <w:pStyle w:val="18"/>
        <w:spacing w:before="46" w:after="46"/>
        <w:ind w:firstLine="480"/>
        <w:rPr>
          <w:rFonts w:ascii="仿宋" w:hAnsi="仿宋" w:eastAsia="仿宋" w:cs="仿宋"/>
          <w:sz w:val="24"/>
          <w:u w:val="single"/>
        </w:rPr>
      </w:pPr>
      <w:r>
        <w:rPr>
          <w:rFonts w:hint="eastAsia" w:ascii="仿宋" w:hAnsi="仿宋" w:eastAsia="仿宋" w:cs="仿宋"/>
          <w:sz w:val="24"/>
        </w:rPr>
        <w:t>授权代表（签字）：</w:t>
      </w:r>
    </w:p>
    <w:p>
      <w:pPr>
        <w:pStyle w:val="18"/>
        <w:spacing w:before="46" w:after="46"/>
        <w:ind w:firstLine="480"/>
        <w:rPr>
          <w:rFonts w:ascii="仿宋" w:hAnsi="仿宋" w:eastAsia="仿宋" w:cs="仿宋"/>
          <w:sz w:val="24"/>
        </w:rPr>
      </w:pPr>
      <w:r>
        <w:rPr>
          <w:rFonts w:hint="eastAsia" w:ascii="仿宋" w:hAnsi="仿宋" w:eastAsia="仿宋" w:cs="仿宋"/>
          <w:sz w:val="24"/>
        </w:rPr>
        <w:t>日期:XXXX年XX月XX日</w:t>
      </w:r>
    </w:p>
    <w:p>
      <w:pPr>
        <w:pStyle w:val="9"/>
        <w:spacing w:before="0" w:beforeAutospacing="0" w:after="0" w:afterAutospacing="0" w:line="360" w:lineRule="auto"/>
        <w:ind w:firstLine="480" w:firstLineChars="200"/>
        <w:rPr>
          <w:rFonts w:ascii="仿宋" w:hAnsi="仿宋" w:eastAsia="仿宋" w:cs="仿宋"/>
          <w:bCs/>
          <w:sz w:val="24"/>
          <w:lang w:val="zh-CN"/>
        </w:rPr>
      </w:pPr>
    </w:p>
    <w:p>
      <w:pPr>
        <w:pStyle w:val="9"/>
        <w:spacing w:before="0" w:beforeAutospacing="0" w:after="0" w:afterAutospacing="0" w:line="360" w:lineRule="auto"/>
        <w:ind w:firstLine="480" w:firstLineChars="200"/>
        <w:rPr>
          <w:rFonts w:ascii="仿宋" w:hAnsi="仿宋" w:eastAsia="仿宋" w:cs="仿宋"/>
          <w:bCs/>
          <w:sz w:val="24"/>
          <w:lang w:val="zh-CN"/>
        </w:rPr>
      </w:pPr>
    </w:p>
    <w:p>
      <w:pPr>
        <w:pStyle w:val="9"/>
        <w:spacing w:before="0" w:beforeAutospacing="0" w:after="0" w:afterAutospacing="0" w:line="360" w:lineRule="auto"/>
        <w:ind w:firstLine="482" w:firstLineChars="200"/>
        <w:rPr>
          <w:rFonts w:ascii="仿宋" w:hAnsi="仿宋" w:eastAsia="仿宋" w:cs="仿宋"/>
          <w:b/>
          <w:sz w:val="24"/>
          <w:lang w:val="zh-CN"/>
        </w:rPr>
      </w:pPr>
      <w:r>
        <w:rPr>
          <w:rFonts w:hint="eastAsia" w:ascii="仿宋" w:hAnsi="仿宋" w:eastAsia="仿宋" w:cs="仿宋"/>
          <w:b/>
          <w:sz w:val="24"/>
          <w:lang w:val="zh-CN"/>
        </w:rPr>
        <w:t>附：</w:t>
      </w:r>
      <w:r>
        <w:rPr>
          <w:rFonts w:hint="eastAsia" w:ascii="仿宋" w:hAnsi="仿宋" w:eastAsia="仿宋" w:cs="仿宋"/>
          <w:b/>
          <w:sz w:val="24"/>
        </w:rPr>
        <w:t>1、</w:t>
      </w:r>
      <w:r>
        <w:rPr>
          <w:rFonts w:hint="eastAsia" w:ascii="仿宋" w:hAnsi="仿宋" w:eastAsia="仿宋" w:cs="仿宋"/>
          <w:b/>
          <w:sz w:val="24"/>
          <w:lang w:val="zh-CN"/>
        </w:rPr>
        <w:t>代理人身份证明材料复印件（加盖公章）</w:t>
      </w:r>
    </w:p>
    <w:p>
      <w:pPr>
        <w:pStyle w:val="9"/>
        <w:spacing w:before="0" w:beforeAutospacing="0" w:after="0" w:afterAutospacing="0" w:line="360" w:lineRule="auto"/>
        <w:ind w:firstLine="482" w:firstLineChars="200"/>
        <w:rPr>
          <w:rFonts w:ascii="仿宋" w:hAnsi="仿宋" w:eastAsia="仿宋" w:cs="仿宋"/>
          <w:b/>
          <w:sz w:val="24"/>
        </w:rPr>
      </w:pPr>
      <w:r>
        <w:rPr>
          <w:rFonts w:hint="eastAsia" w:ascii="仿宋" w:hAnsi="仿宋" w:eastAsia="仿宋" w:cs="仿宋"/>
          <w:b/>
          <w:sz w:val="24"/>
        </w:rPr>
        <w:t xml:space="preserve">    2、法定代表人/负责人身份证明材料复印件</w:t>
      </w:r>
      <w:r>
        <w:rPr>
          <w:rFonts w:hint="eastAsia" w:ascii="仿宋" w:hAnsi="仿宋" w:eastAsia="仿宋" w:cs="仿宋"/>
          <w:b/>
          <w:sz w:val="24"/>
          <w:lang w:val="zh-CN"/>
        </w:rPr>
        <w:t>（加盖公章）</w:t>
      </w:r>
    </w:p>
    <w:p>
      <w:pPr>
        <w:pStyle w:val="18"/>
        <w:spacing w:before="46" w:after="46"/>
        <w:ind w:firstLine="482"/>
        <w:rPr>
          <w:rFonts w:ascii="仿宋" w:hAnsi="仿宋" w:eastAsia="仿宋" w:cs="仿宋"/>
          <w:b/>
          <w:sz w:val="24"/>
        </w:rPr>
      </w:pPr>
    </w:p>
    <w:p>
      <w:pPr>
        <w:pStyle w:val="18"/>
        <w:spacing w:before="46" w:after="46"/>
        <w:ind w:firstLine="482"/>
        <w:rPr>
          <w:rFonts w:ascii="仿宋" w:hAnsi="仿宋" w:eastAsia="仿宋" w:cs="仿宋"/>
          <w:b/>
          <w:sz w:val="24"/>
        </w:rPr>
      </w:pPr>
    </w:p>
    <w:p>
      <w:pPr>
        <w:pStyle w:val="9"/>
        <w:spacing w:before="0" w:beforeAutospacing="0" w:after="0" w:afterAutospacing="0" w:line="360" w:lineRule="auto"/>
        <w:ind w:firstLine="482" w:firstLineChars="200"/>
        <w:rPr>
          <w:rFonts w:ascii="仿宋" w:hAnsi="仿宋" w:eastAsia="仿宋" w:cs="仿宋"/>
          <w:b/>
          <w:sz w:val="24"/>
          <w:lang w:val="zh-CN"/>
        </w:rPr>
      </w:pPr>
      <w:r>
        <w:rPr>
          <w:rFonts w:hint="eastAsia" w:ascii="仿宋" w:hAnsi="仿宋" w:eastAsia="仿宋" w:cs="仿宋"/>
          <w:b/>
          <w:sz w:val="24"/>
          <w:lang w:val="zh-CN"/>
        </w:rPr>
        <w:t>注：</w:t>
      </w:r>
    </w:p>
    <w:p>
      <w:pPr>
        <w:pStyle w:val="9"/>
        <w:spacing w:before="0" w:beforeAutospacing="0" w:after="0" w:afterAutospacing="0" w:line="360" w:lineRule="auto"/>
        <w:ind w:firstLine="482" w:firstLineChars="200"/>
        <w:rPr>
          <w:rFonts w:ascii="仿宋" w:hAnsi="仿宋" w:eastAsia="仿宋" w:cs="仿宋"/>
          <w:b/>
          <w:sz w:val="24"/>
        </w:rPr>
      </w:pPr>
      <w:r>
        <w:rPr>
          <w:rFonts w:hint="eastAsia" w:ascii="仿宋" w:hAnsi="仿宋" w:eastAsia="仿宋" w:cs="仿宋"/>
          <w:b/>
          <w:sz w:val="24"/>
        </w:rPr>
        <w:t>1、提供其有效的证明材料，若提供居民身份证，须为正、反面复印件。</w:t>
      </w:r>
    </w:p>
    <w:p>
      <w:pPr>
        <w:pStyle w:val="18"/>
        <w:spacing w:before="46" w:after="46"/>
        <w:ind w:firstLine="482"/>
        <w:rPr>
          <w:rFonts w:ascii="仿宋" w:hAnsi="仿宋" w:eastAsia="仿宋" w:cs="仿宋"/>
          <w:sz w:val="24"/>
        </w:rPr>
      </w:pPr>
      <w:r>
        <w:rPr>
          <w:rFonts w:hint="eastAsia" w:ascii="仿宋" w:hAnsi="仿宋" w:eastAsia="仿宋" w:cs="仿宋"/>
          <w:b/>
          <w:sz w:val="24"/>
        </w:rPr>
        <w:t>2、身份证明材料包括居民身份证或户口本或军官证或护照等。</w:t>
      </w:r>
    </w:p>
    <w:p>
      <w:pPr>
        <w:pStyle w:val="9"/>
        <w:spacing w:before="0" w:beforeAutospacing="0" w:after="0" w:afterAutospacing="0" w:line="360" w:lineRule="auto"/>
        <w:ind w:firstLine="1200" w:firstLineChars="500"/>
        <w:rPr>
          <w:rFonts w:ascii="仿宋" w:hAnsi="仿宋" w:eastAsia="仿宋" w:cs="仿宋"/>
          <w:sz w:val="24"/>
          <w:szCs w:val="24"/>
        </w:rPr>
      </w:pPr>
    </w:p>
    <w:p>
      <w:pPr>
        <w:tabs>
          <w:tab w:val="left" w:pos="7665"/>
        </w:tabs>
        <w:spacing w:line="360" w:lineRule="auto"/>
        <w:outlineLvl w:val="1"/>
        <w:rPr>
          <w:rFonts w:ascii="仿宋" w:hAnsi="仿宋" w:eastAsia="仿宋" w:cs="仿宋"/>
          <w:b/>
          <w:sz w:val="30"/>
          <w:szCs w:val="30"/>
          <w:highlight w:val="yellow"/>
        </w:rPr>
      </w:pPr>
      <w:bookmarkStart w:id="188" w:name="_Toc217446091"/>
      <w:bookmarkStart w:id="189" w:name="_Toc18130"/>
      <w:bookmarkStart w:id="190" w:name="_Toc10992"/>
      <w:bookmarkStart w:id="191" w:name="_Toc10615"/>
      <w:r>
        <w:rPr>
          <w:rFonts w:hint="eastAsia" w:ascii="仿宋" w:hAnsi="仿宋" w:eastAsia="仿宋" w:cs="仿宋"/>
          <w:b/>
          <w:bCs/>
          <w:sz w:val="30"/>
          <w:szCs w:val="30"/>
        </w:rPr>
        <w:br w:type="page"/>
      </w:r>
      <w:bookmarkEnd w:id="188"/>
      <w:bookmarkEnd w:id="189"/>
      <w:bookmarkStart w:id="192" w:name="_Toc23825"/>
      <w:bookmarkStart w:id="193" w:name="_Toc16463"/>
      <w:bookmarkStart w:id="194" w:name="_Toc22208"/>
      <w:bookmarkStart w:id="195" w:name="_Toc25399"/>
      <w:bookmarkStart w:id="196" w:name="_Toc7966"/>
      <w:bookmarkStart w:id="197" w:name="_Toc27967"/>
      <w:bookmarkStart w:id="198" w:name="_Toc29036"/>
      <w:bookmarkStart w:id="199" w:name="_Toc16542"/>
      <w:bookmarkStart w:id="200" w:name="_Toc26819"/>
      <w:bookmarkStart w:id="201" w:name="_Toc22339"/>
      <w:r>
        <w:rPr>
          <w:rFonts w:hint="eastAsia" w:ascii="仿宋" w:hAnsi="仿宋" w:eastAsia="仿宋" w:cs="仿宋"/>
          <w:b/>
          <w:sz w:val="30"/>
          <w:szCs w:val="30"/>
        </w:rPr>
        <w:t>格式</w:t>
      </w:r>
      <w:bookmarkEnd w:id="192"/>
      <w:bookmarkEnd w:id="193"/>
      <w:bookmarkEnd w:id="194"/>
      <w:bookmarkEnd w:id="195"/>
      <w:bookmarkEnd w:id="196"/>
      <w:bookmarkEnd w:id="197"/>
      <w:bookmarkEnd w:id="198"/>
      <w:r>
        <w:rPr>
          <w:rFonts w:hint="eastAsia" w:ascii="仿宋" w:hAnsi="仿宋" w:eastAsia="仿宋" w:cs="仿宋"/>
          <w:b/>
          <w:sz w:val="30"/>
          <w:szCs w:val="30"/>
        </w:rPr>
        <w:t>8报价一览表</w:t>
      </w:r>
      <w:bookmarkEnd w:id="199"/>
      <w:bookmarkEnd w:id="200"/>
      <w:bookmarkEnd w:id="201"/>
    </w:p>
    <w:p>
      <w:pPr>
        <w:pStyle w:val="3"/>
        <w:tabs>
          <w:tab w:val="left" w:pos="7020"/>
        </w:tabs>
        <w:spacing w:line="36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报价一览表</w:t>
      </w:r>
    </w:p>
    <w:p>
      <w:pPr>
        <w:pStyle w:val="3"/>
        <w:tabs>
          <w:tab w:val="left" w:pos="7020"/>
        </w:tabs>
        <w:spacing w:line="360" w:lineRule="auto"/>
        <w:ind w:leftChars="-337" w:hanging="708" w:hangingChars="295"/>
        <w:rPr>
          <w:rFonts w:hint="eastAsia" w:ascii="仿宋" w:hAnsi="仿宋" w:eastAsia="仿宋" w:cs="仿宋"/>
          <w:sz w:val="24"/>
        </w:rPr>
      </w:pPr>
      <w:r>
        <w:rPr>
          <w:rFonts w:hint="eastAsia" w:ascii="仿宋" w:hAnsi="仿宋" w:eastAsia="仿宋" w:cs="仿宋"/>
          <w:kern w:val="0"/>
          <w:sz w:val="24"/>
        </w:rPr>
        <w:t>项目名称：</w:t>
      </w:r>
    </w:p>
    <w:p>
      <w:pPr>
        <w:pStyle w:val="3"/>
        <w:tabs>
          <w:tab w:val="left" w:pos="7560"/>
        </w:tabs>
        <w:spacing w:line="360" w:lineRule="auto"/>
        <w:ind w:leftChars="-337" w:hanging="708" w:hangingChars="295"/>
        <w:rPr>
          <w:rFonts w:hint="eastAsia" w:ascii="仿宋" w:hAnsi="仿宋" w:eastAsia="仿宋" w:cs="仿宋"/>
          <w:sz w:val="24"/>
        </w:rPr>
      </w:pPr>
      <w:r>
        <w:rPr>
          <w:rFonts w:hint="eastAsia" w:ascii="仿宋" w:hAnsi="仿宋" w:eastAsia="仿宋" w:cs="仿宋"/>
          <w:kern w:val="0"/>
          <w:sz w:val="24"/>
        </w:rPr>
        <w:t>项目编号：</w:t>
      </w:r>
    </w:p>
    <w:tbl>
      <w:tblPr>
        <w:tblStyle w:val="12"/>
        <w:tblW w:w="9798" w:type="dxa"/>
        <w:tblInd w:w="-7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4145"/>
        <w:gridCol w:w="873"/>
        <w:gridCol w:w="804"/>
        <w:gridCol w:w="941"/>
        <w:gridCol w:w="859"/>
        <w:gridCol w:w="1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4145"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服务内容</w:t>
            </w:r>
          </w:p>
        </w:tc>
        <w:tc>
          <w:tcPr>
            <w:tcW w:w="873"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804"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单位</w:t>
            </w:r>
          </w:p>
        </w:tc>
        <w:tc>
          <w:tcPr>
            <w:tcW w:w="941"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单价（元）</w:t>
            </w:r>
          </w:p>
        </w:tc>
        <w:tc>
          <w:tcPr>
            <w:tcW w:w="859"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总价（元）</w:t>
            </w:r>
          </w:p>
        </w:tc>
        <w:tc>
          <w:tcPr>
            <w:tcW w:w="1426"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pStyle w:val="4"/>
              <w:rPr>
                <w:rFonts w:hint="eastAsia" w:ascii="仿宋" w:hAnsi="仿宋" w:eastAsia="仿宋" w:cs="仿宋"/>
                <w:sz w:val="24"/>
              </w:rPr>
            </w:pPr>
          </w:p>
        </w:tc>
        <w:tc>
          <w:tcPr>
            <w:tcW w:w="4145" w:type="dxa"/>
          </w:tcPr>
          <w:p>
            <w:pPr>
              <w:pStyle w:val="4"/>
              <w:rPr>
                <w:rFonts w:hint="eastAsia" w:ascii="仿宋" w:hAnsi="仿宋" w:eastAsia="仿宋" w:cs="仿宋"/>
                <w:sz w:val="24"/>
              </w:rPr>
            </w:pPr>
          </w:p>
        </w:tc>
        <w:tc>
          <w:tcPr>
            <w:tcW w:w="873" w:type="dxa"/>
          </w:tcPr>
          <w:p>
            <w:pPr>
              <w:pStyle w:val="4"/>
              <w:rPr>
                <w:rFonts w:hint="eastAsia" w:ascii="仿宋" w:hAnsi="仿宋" w:eastAsia="仿宋" w:cs="仿宋"/>
                <w:sz w:val="24"/>
              </w:rPr>
            </w:pPr>
          </w:p>
        </w:tc>
        <w:tc>
          <w:tcPr>
            <w:tcW w:w="804" w:type="dxa"/>
          </w:tcPr>
          <w:p>
            <w:pPr>
              <w:pStyle w:val="4"/>
              <w:rPr>
                <w:rFonts w:hint="eastAsia" w:ascii="仿宋" w:hAnsi="仿宋" w:eastAsia="仿宋" w:cs="仿宋"/>
                <w:sz w:val="24"/>
              </w:rPr>
            </w:pPr>
          </w:p>
        </w:tc>
        <w:tc>
          <w:tcPr>
            <w:tcW w:w="941" w:type="dxa"/>
          </w:tcPr>
          <w:p>
            <w:pPr>
              <w:pStyle w:val="4"/>
              <w:rPr>
                <w:rFonts w:hint="eastAsia" w:ascii="仿宋" w:hAnsi="仿宋" w:eastAsia="仿宋" w:cs="仿宋"/>
                <w:sz w:val="24"/>
              </w:rPr>
            </w:pPr>
          </w:p>
        </w:tc>
        <w:tc>
          <w:tcPr>
            <w:tcW w:w="859" w:type="dxa"/>
          </w:tcPr>
          <w:p>
            <w:pPr>
              <w:pStyle w:val="4"/>
              <w:rPr>
                <w:rFonts w:hint="eastAsia" w:ascii="仿宋" w:hAnsi="仿宋" w:eastAsia="仿宋" w:cs="仿宋"/>
                <w:sz w:val="24"/>
              </w:rPr>
            </w:pPr>
          </w:p>
        </w:tc>
        <w:tc>
          <w:tcPr>
            <w:tcW w:w="1426" w:type="dxa"/>
          </w:tcPr>
          <w:p>
            <w:pPr>
              <w:pStyle w:val="4"/>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pStyle w:val="4"/>
              <w:rPr>
                <w:rFonts w:hint="eastAsia" w:ascii="仿宋" w:hAnsi="仿宋" w:eastAsia="仿宋" w:cs="仿宋"/>
                <w:sz w:val="24"/>
              </w:rPr>
            </w:pPr>
          </w:p>
        </w:tc>
        <w:tc>
          <w:tcPr>
            <w:tcW w:w="4145" w:type="dxa"/>
          </w:tcPr>
          <w:p>
            <w:pPr>
              <w:pStyle w:val="4"/>
              <w:rPr>
                <w:rFonts w:hint="eastAsia" w:ascii="仿宋" w:hAnsi="仿宋" w:eastAsia="仿宋" w:cs="仿宋"/>
                <w:sz w:val="24"/>
              </w:rPr>
            </w:pPr>
          </w:p>
        </w:tc>
        <w:tc>
          <w:tcPr>
            <w:tcW w:w="873" w:type="dxa"/>
          </w:tcPr>
          <w:p>
            <w:pPr>
              <w:pStyle w:val="4"/>
              <w:rPr>
                <w:rFonts w:hint="eastAsia" w:ascii="仿宋" w:hAnsi="仿宋" w:eastAsia="仿宋" w:cs="仿宋"/>
                <w:sz w:val="24"/>
              </w:rPr>
            </w:pPr>
          </w:p>
        </w:tc>
        <w:tc>
          <w:tcPr>
            <w:tcW w:w="804" w:type="dxa"/>
          </w:tcPr>
          <w:p>
            <w:pPr>
              <w:pStyle w:val="4"/>
              <w:rPr>
                <w:rFonts w:hint="eastAsia" w:ascii="仿宋" w:hAnsi="仿宋" w:eastAsia="仿宋" w:cs="仿宋"/>
                <w:sz w:val="24"/>
              </w:rPr>
            </w:pPr>
          </w:p>
        </w:tc>
        <w:tc>
          <w:tcPr>
            <w:tcW w:w="941" w:type="dxa"/>
          </w:tcPr>
          <w:p>
            <w:pPr>
              <w:pStyle w:val="4"/>
              <w:rPr>
                <w:rFonts w:hint="eastAsia" w:ascii="仿宋" w:hAnsi="仿宋" w:eastAsia="仿宋" w:cs="仿宋"/>
                <w:sz w:val="24"/>
              </w:rPr>
            </w:pPr>
          </w:p>
        </w:tc>
        <w:tc>
          <w:tcPr>
            <w:tcW w:w="859" w:type="dxa"/>
          </w:tcPr>
          <w:p>
            <w:pPr>
              <w:pStyle w:val="4"/>
              <w:rPr>
                <w:rFonts w:hint="eastAsia" w:ascii="仿宋" w:hAnsi="仿宋" w:eastAsia="仿宋" w:cs="仿宋"/>
                <w:sz w:val="24"/>
              </w:rPr>
            </w:pPr>
          </w:p>
        </w:tc>
        <w:tc>
          <w:tcPr>
            <w:tcW w:w="1426" w:type="dxa"/>
          </w:tcPr>
          <w:p>
            <w:pPr>
              <w:pStyle w:val="4"/>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tcPr>
          <w:p>
            <w:pPr>
              <w:pStyle w:val="4"/>
              <w:rPr>
                <w:rFonts w:hint="eastAsia" w:ascii="仿宋" w:hAnsi="仿宋" w:eastAsia="仿宋" w:cs="仿宋"/>
                <w:sz w:val="24"/>
              </w:rPr>
            </w:pPr>
          </w:p>
        </w:tc>
        <w:tc>
          <w:tcPr>
            <w:tcW w:w="4145" w:type="dxa"/>
          </w:tcPr>
          <w:p>
            <w:pPr>
              <w:pStyle w:val="4"/>
              <w:rPr>
                <w:rFonts w:hint="eastAsia" w:ascii="仿宋" w:hAnsi="仿宋" w:eastAsia="仿宋" w:cs="仿宋"/>
                <w:sz w:val="24"/>
              </w:rPr>
            </w:pPr>
          </w:p>
        </w:tc>
        <w:tc>
          <w:tcPr>
            <w:tcW w:w="873" w:type="dxa"/>
          </w:tcPr>
          <w:p>
            <w:pPr>
              <w:pStyle w:val="4"/>
              <w:rPr>
                <w:rFonts w:hint="eastAsia" w:ascii="仿宋" w:hAnsi="仿宋" w:eastAsia="仿宋" w:cs="仿宋"/>
                <w:sz w:val="24"/>
              </w:rPr>
            </w:pPr>
          </w:p>
        </w:tc>
        <w:tc>
          <w:tcPr>
            <w:tcW w:w="804" w:type="dxa"/>
          </w:tcPr>
          <w:p>
            <w:pPr>
              <w:pStyle w:val="4"/>
              <w:rPr>
                <w:rFonts w:hint="eastAsia" w:ascii="仿宋" w:hAnsi="仿宋" w:eastAsia="仿宋" w:cs="仿宋"/>
                <w:sz w:val="24"/>
              </w:rPr>
            </w:pPr>
          </w:p>
        </w:tc>
        <w:tc>
          <w:tcPr>
            <w:tcW w:w="941" w:type="dxa"/>
          </w:tcPr>
          <w:p>
            <w:pPr>
              <w:pStyle w:val="4"/>
              <w:rPr>
                <w:rFonts w:hint="eastAsia" w:ascii="仿宋" w:hAnsi="仿宋" w:eastAsia="仿宋" w:cs="仿宋"/>
                <w:sz w:val="24"/>
              </w:rPr>
            </w:pPr>
          </w:p>
        </w:tc>
        <w:tc>
          <w:tcPr>
            <w:tcW w:w="859" w:type="dxa"/>
          </w:tcPr>
          <w:p>
            <w:pPr>
              <w:pStyle w:val="4"/>
              <w:rPr>
                <w:rFonts w:hint="eastAsia" w:ascii="仿宋" w:hAnsi="仿宋" w:eastAsia="仿宋" w:cs="仿宋"/>
                <w:sz w:val="24"/>
              </w:rPr>
            </w:pPr>
          </w:p>
        </w:tc>
        <w:tc>
          <w:tcPr>
            <w:tcW w:w="1426" w:type="dxa"/>
          </w:tcPr>
          <w:p>
            <w:pPr>
              <w:pStyle w:val="4"/>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9798" w:type="dxa"/>
            <w:gridSpan w:val="7"/>
          </w:tcPr>
          <w:p>
            <w:pPr>
              <w:spacing w:line="360" w:lineRule="auto"/>
              <w:ind w:left="355" w:hanging="355" w:hangingChars="148"/>
              <w:rPr>
                <w:rFonts w:hint="eastAsia" w:ascii="仿宋" w:hAnsi="仿宋" w:eastAsia="仿宋" w:cs="仿宋"/>
                <w:sz w:val="24"/>
                <w:u w:val="single"/>
              </w:rPr>
            </w:pPr>
            <w:r>
              <w:rPr>
                <w:rFonts w:hint="eastAsia" w:ascii="仿宋" w:hAnsi="仿宋" w:eastAsia="仿宋" w:cs="仿宋"/>
                <w:sz w:val="24"/>
              </w:rPr>
              <w:t>第一轮报价金额合计（元）：</w:t>
            </w:r>
            <w:r>
              <w:rPr>
                <w:rFonts w:hint="eastAsia" w:ascii="仿宋" w:hAnsi="仿宋" w:eastAsia="仿宋" w:cs="仿宋"/>
                <w:sz w:val="24"/>
                <w:u w:val="single"/>
              </w:rPr>
              <w:t xml:space="preserve">                        </w:t>
            </w:r>
            <w:r>
              <w:rPr>
                <w:rFonts w:hint="eastAsia" w:ascii="仿宋" w:hAnsi="仿宋" w:eastAsia="仿宋" w:cs="仿宋"/>
                <w:sz w:val="24"/>
              </w:rPr>
              <w:t>元</w:t>
            </w:r>
          </w:p>
          <w:p>
            <w:pPr>
              <w:pStyle w:val="4"/>
              <w:rPr>
                <w:rFonts w:hint="eastAsia" w:ascii="仿宋" w:hAnsi="仿宋" w:eastAsia="仿宋" w:cs="仿宋"/>
                <w:sz w:val="24"/>
              </w:rPr>
            </w:pPr>
            <w:r>
              <w:rPr>
                <w:rFonts w:hint="eastAsia" w:ascii="仿宋" w:hAnsi="仿宋" w:eastAsia="仿宋" w:cs="仿宋"/>
                <w:sz w:val="24"/>
              </w:rPr>
              <w:t>（大写：</w:t>
            </w:r>
            <w:r>
              <w:rPr>
                <w:rFonts w:hint="eastAsia" w:ascii="仿宋" w:hAnsi="仿宋" w:eastAsia="仿宋" w:cs="仿宋"/>
                <w:sz w:val="24"/>
                <w:u w:val="single"/>
              </w:rPr>
              <w:t xml:space="preserve">    </w:t>
            </w:r>
            <w:r>
              <w:rPr>
                <w:rFonts w:hint="eastAsia" w:ascii="仿宋" w:hAnsi="仿宋" w:eastAsia="仿宋" w:cs="仿宋"/>
                <w:sz w:val="24"/>
              </w:rPr>
              <w:t>仟</w:t>
            </w:r>
            <w:r>
              <w:rPr>
                <w:rFonts w:hint="eastAsia" w:ascii="仿宋" w:hAnsi="仿宋" w:eastAsia="仿宋" w:cs="仿宋"/>
                <w:sz w:val="24"/>
                <w:u w:val="single"/>
              </w:rPr>
              <w:t xml:space="preserve">   </w:t>
            </w:r>
            <w:r>
              <w:rPr>
                <w:rFonts w:hint="eastAsia" w:ascii="仿宋" w:hAnsi="仿宋" w:eastAsia="仿宋" w:cs="仿宋"/>
                <w:sz w:val="24"/>
              </w:rPr>
              <w:t>佰</w:t>
            </w:r>
            <w:r>
              <w:rPr>
                <w:rFonts w:hint="eastAsia" w:ascii="仿宋" w:hAnsi="仿宋" w:eastAsia="仿宋" w:cs="仿宋"/>
                <w:sz w:val="24"/>
                <w:u w:val="single"/>
              </w:rPr>
              <w:t xml:space="preserve">    </w:t>
            </w:r>
            <w:r>
              <w:rPr>
                <w:rFonts w:hint="eastAsia" w:ascii="仿宋" w:hAnsi="仿宋" w:eastAsia="仿宋" w:cs="仿宋"/>
                <w:sz w:val="24"/>
              </w:rPr>
              <w:t>拾</w:t>
            </w:r>
            <w:r>
              <w:rPr>
                <w:rFonts w:hint="eastAsia" w:ascii="仿宋" w:hAnsi="仿宋" w:eastAsia="仿宋" w:cs="仿宋"/>
                <w:sz w:val="24"/>
                <w:u w:val="single"/>
              </w:rPr>
              <w:t xml:space="preserve">   </w:t>
            </w:r>
            <w:r>
              <w:rPr>
                <w:rFonts w:hint="eastAsia" w:ascii="仿宋" w:hAnsi="仿宋" w:eastAsia="仿宋" w:cs="仿宋"/>
                <w:sz w:val="24"/>
              </w:rPr>
              <w:t>万</w:t>
            </w:r>
            <w:r>
              <w:rPr>
                <w:rFonts w:hint="eastAsia" w:ascii="仿宋" w:hAnsi="仿宋" w:eastAsia="仿宋" w:cs="仿宋"/>
                <w:sz w:val="24"/>
                <w:u w:val="single"/>
              </w:rPr>
              <w:t xml:space="preserve">   </w:t>
            </w:r>
            <w:r>
              <w:rPr>
                <w:rFonts w:hint="eastAsia" w:ascii="仿宋" w:hAnsi="仿宋" w:eastAsia="仿宋" w:cs="仿宋"/>
                <w:sz w:val="24"/>
              </w:rPr>
              <w:t>仟</w:t>
            </w:r>
            <w:r>
              <w:rPr>
                <w:rFonts w:hint="eastAsia" w:ascii="仿宋" w:hAnsi="仿宋" w:eastAsia="仿宋" w:cs="仿宋"/>
                <w:sz w:val="24"/>
                <w:u w:val="single"/>
              </w:rPr>
              <w:t xml:space="preserve">   </w:t>
            </w:r>
            <w:r>
              <w:rPr>
                <w:rFonts w:hint="eastAsia" w:ascii="仿宋" w:hAnsi="仿宋" w:eastAsia="仿宋" w:cs="仿宋"/>
                <w:sz w:val="24"/>
              </w:rPr>
              <w:t>佰</w:t>
            </w:r>
            <w:r>
              <w:rPr>
                <w:rFonts w:hint="eastAsia" w:ascii="仿宋" w:hAnsi="仿宋" w:eastAsia="仿宋" w:cs="仿宋"/>
                <w:sz w:val="24"/>
                <w:u w:val="single"/>
              </w:rPr>
              <w:t xml:space="preserve">   </w:t>
            </w:r>
            <w:r>
              <w:rPr>
                <w:rFonts w:hint="eastAsia" w:ascii="仿宋" w:hAnsi="仿宋" w:eastAsia="仿宋" w:cs="仿宋"/>
                <w:sz w:val="24"/>
              </w:rPr>
              <w:t>拾</w:t>
            </w:r>
            <w:r>
              <w:rPr>
                <w:rFonts w:hint="eastAsia" w:ascii="仿宋" w:hAnsi="仿宋" w:eastAsia="仿宋" w:cs="仿宋"/>
                <w:sz w:val="24"/>
                <w:u w:val="single"/>
              </w:rPr>
              <w:t xml:space="preserve">   </w:t>
            </w:r>
            <w:r>
              <w:rPr>
                <w:rFonts w:hint="eastAsia" w:ascii="仿宋" w:hAnsi="仿宋" w:eastAsia="仿宋" w:cs="仿宋"/>
                <w:sz w:val="24"/>
              </w:rPr>
              <w:t>元</w:t>
            </w:r>
            <w:r>
              <w:rPr>
                <w:rFonts w:hint="eastAsia" w:ascii="仿宋" w:hAnsi="仿宋" w:eastAsia="仿宋" w:cs="仿宋"/>
                <w:sz w:val="24"/>
                <w:u w:val="single"/>
              </w:rPr>
              <w:t xml:space="preserve">   </w:t>
            </w:r>
            <w:r>
              <w:rPr>
                <w:rFonts w:hint="eastAsia" w:ascii="仿宋" w:hAnsi="仿宋" w:eastAsia="仿宋" w:cs="仿宋"/>
                <w:sz w:val="24"/>
              </w:rPr>
              <w:t>角</w:t>
            </w:r>
            <w:r>
              <w:rPr>
                <w:rFonts w:hint="eastAsia" w:ascii="仿宋" w:hAnsi="仿宋" w:eastAsia="仿宋" w:cs="仿宋"/>
                <w:sz w:val="24"/>
                <w:u w:val="single"/>
              </w:rPr>
              <w:t xml:space="preserve">   </w:t>
            </w:r>
            <w:r>
              <w:rPr>
                <w:rFonts w:hint="eastAsia" w:ascii="仿宋" w:hAnsi="仿宋" w:eastAsia="仿宋" w:cs="仿宋"/>
                <w:sz w:val="24"/>
              </w:rPr>
              <w:t>分 ）</w:t>
            </w:r>
          </w:p>
          <w:p>
            <w:pPr>
              <w:spacing w:line="360" w:lineRule="auto"/>
              <w:ind w:left="355" w:hanging="355" w:hangingChars="148"/>
              <w:rPr>
                <w:rFonts w:hint="eastAsia" w:ascii="仿宋" w:hAnsi="仿宋" w:eastAsia="仿宋" w:cs="仿宋"/>
                <w:sz w:val="24"/>
                <w:u w:val="single"/>
              </w:rPr>
            </w:pPr>
            <w:r>
              <w:rPr>
                <w:rFonts w:hint="eastAsia" w:ascii="仿宋" w:hAnsi="仿宋" w:eastAsia="仿宋" w:cs="仿宋"/>
                <w:sz w:val="24"/>
              </w:rPr>
              <w:t>第二轮报价金额合计（元）：</w:t>
            </w:r>
            <w:r>
              <w:rPr>
                <w:rFonts w:hint="eastAsia" w:ascii="仿宋" w:hAnsi="仿宋" w:eastAsia="仿宋" w:cs="仿宋"/>
                <w:sz w:val="24"/>
                <w:u w:val="single"/>
              </w:rPr>
              <w:t xml:space="preserve">                        </w:t>
            </w:r>
            <w:r>
              <w:rPr>
                <w:rFonts w:hint="eastAsia" w:ascii="仿宋" w:hAnsi="仿宋" w:eastAsia="仿宋" w:cs="仿宋"/>
                <w:sz w:val="24"/>
              </w:rPr>
              <w:t>元</w:t>
            </w:r>
          </w:p>
          <w:p>
            <w:pPr>
              <w:pStyle w:val="4"/>
              <w:rPr>
                <w:rFonts w:hint="eastAsia" w:ascii="仿宋" w:hAnsi="仿宋" w:eastAsia="仿宋" w:cs="仿宋"/>
                <w:sz w:val="24"/>
              </w:rPr>
            </w:pPr>
            <w:r>
              <w:rPr>
                <w:rFonts w:hint="eastAsia" w:ascii="仿宋" w:hAnsi="仿宋" w:eastAsia="仿宋" w:cs="仿宋"/>
                <w:sz w:val="24"/>
              </w:rPr>
              <w:t>（大写：</w:t>
            </w:r>
            <w:r>
              <w:rPr>
                <w:rFonts w:hint="eastAsia" w:ascii="仿宋" w:hAnsi="仿宋" w:eastAsia="仿宋" w:cs="仿宋"/>
                <w:sz w:val="24"/>
                <w:u w:val="single"/>
              </w:rPr>
              <w:t xml:space="preserve">    </w:t>
            </w:r>
            <w:r>
              <w:rPr>
                <w:rFonts w:hint="eastAsia" w:ascii="仿宋" w:hAnsi="仿宋" w:eastAsia="仿宋" w:cs="仿宋"/>
                <w:sz w:val="24"/>
              </w:rPr>
              <w:t>仟</w:t>
            </w:r>
            <w:r>
              <w:rPr>
                <w:rFonts w:hint="eastAsia" w:ascii="仿宋" w:hAnsi="仿宋" w:eastAsia="仿宋" w:cs="仿宋"/>
                <w:sz w:val="24"/>
                <w:u w:val="single"/>
              </w:rPr>
              <w:t xml:space="preserve">   </w:t>
            </w:r>
            <w:r>
              <w:rPr>
                <w:rFonts w:hint="eastAsia" w:ascii="仿宋" w:hAnsi="仿宋" w:eastAsia="仿宋" w:cs="仿宋"/>
                <w:sz w:val="24"/>
              </w:rPr>
              <w:t>佰</w:t>
            </w:r>
            <w:r>
              <w:rPr>
                <w:rFonts w:hint="eastAsia" w:ascii="仿宋" w:hAnsi="仿宋" w:eastAsia="仿宋" w:cs="仿宋"/>
                <w:sz w:val="24"/>
                <w:u w:val="single"/>
              </w:rPr>
              <w:t xml:space="preserve">    </w:t>
            </w:r>
            <w:r>
              <w:rPr>
                <w:rFonts w:hint="eastAsia" w:ascii="仿宋" w:hAnsi="仿宋" w:eastAsia="仿宋" w:cs="仿宋"/>
                <w:sz w:val="24"/>
              </w:rPr>
              <w:t>拾</w:t>
            </w:r>
            <w:r>
              <w:rPr>
                <w:rFonts w:hint="eastAsia" w:ascii="仿宋" w:hAnsi="仿宋" w:eastAsia="仿宋" w:cs="仿宋"/>
                <w:sz w:val="24"/>
                <w:u w:val="single"/>
              </w:rPr>
              <w:t xml:space="preserve">   </w:t>
            </w:r>
            <w:r>
              <w:rPr>
                <w:rFonts w:hint="eastAsia" w:ascii="仿宋" w:hAnsi="仿宋" w:eastAsia="仿宋" w:cs="仿宋"/>
                <w:sz w:val="24"/>
              </w:rPr>
              <w:t>万</w:t>
            </w:r>
            <w:r>
              <w:rPr>
                <w:rFonts w:hint="eastAsia" w:ascii="仿宋" w:hAnsi="仿宋" w:eastAsia="仿宋" w:cs="仿宋"/>
                <w:sz w:val="24"/>
                <w:u w:val="single"/>
              </w:rPr>
              <w:t xml:space="preserve">   </w:t>
            </w:r>
            <w:r>
              <w:rPr>
                <w:rFonts w:hint="eastAsia" w:ascii="仿宋" w:hAnsi="仿宋" w:eastAsia="仿宋" w:cs="仿宋"/>
                <w:sz w:val="24"/>
              </w:rPr>
              <w:t>仟</w:t>
            </w:r>
            <w:r>
              <w:rPr>
                <w:rFonts w:hint="eastAsia" w:ascii="仿宋" w:hAnsi="仿宋" w:eastAsia="仿宋" w:cs="仿宋"/>
                <w:sz w:val="24"/>
                <w:u w:val="single"/>
              </w:rPr>
              <w:t xml:space="preserve">   </w:t>
            </w:r>
            <w:r>
              <w:rPr>
                <w:rFonts w:hint="eastAsia" w:ascii="仿宋" w:hAnsi="仿宋" w:eastAsia="仿宋" w:cs="仿宋"/>
                <w:sz w:val="24"/>
              </w:rPr>
              <w:t>佰</w:t>
            </w:r>
            <w:r>
              <w:rPr>
                <w:rFonts w:hint="eastAsia" w:ascii="仿宋" w:hAnsi="仿宋" w:eastAsia="仿宋" w:cs="仿宋"/>
                <w:sz w:val="24"/>
                <w:u w:val="single"/>
              </w:rPr>
              <w:t xml:space="preserve">   </w:t>
            </w:r>
            <w:r>
              <w:rPr>
                <w:rFonts w:hint="eastAsia" w:ascii="仿宋" w:hAnsi="仿宋" w:eastAsia="仿宋" w:cs="仿宋"/>
                <w:sz w:val="24"/>
              </w:rPr>
              <w:t>拾</w:t>
            </w:r>
            <w:r>
              <w:rPr>
                <w:rFonts w:hint="eastAsia" w:ascii="仿宋" w:hAnsi="仿宋" w:eastAsia="仿宋" w:cs="仿宋"/>
                <w:sz w:val="24"/>
                <w:u w:val="single"/>
              </w:rPr>
              <w:t xml:space="preserve">   </w:t>
            </w:r>
            <w:r>
              <w:rPr>
                <w:rFonts w:hint="eastAsia" w:ascii="仿宋" w:hAnsi="仿宋" w:eastAsia="仿宋" w:cs="仿宋"/>
                <w:sz w:val="24"/>
              </w:rPr>
              <w:t>元</w:t>
            </w:r>
            <w:r>
              <w:rPr>
                <w:rFonts w:hint="eastAsia" w:ascii="仿宋" w:hAnsi="仿宋" w:eastAsia="仿宋" w:cs="仿宋"/>
                <w:sz w:val="24"/>
                <w:u w:val="single"/>
              </w:rPr>
              <w:t xml:space="preserve">   </w:t>
            </w:r>
            <w:r>
              <w:rPr>
                <w:rFonts w:hint="eastAsia" w:ascii="仿宋" w:hAnsi="仿宋" w:eastAsia="仿宋" w:cs="仿宋"/>
                <w:sz w:val="24"/>
              </w:rPr>
              <w:t>角</w:t>
            </w:r>
            <w:r>
              <w:rPr>
                <w:rFonts w:hint="eastAsia" w:ascii="仿宋" w:hAnsi="仿宋" w:eastAsia="仿宋" w:cs="仿宋"/>
                <w:sz w:val="24"/>
                <w:u w:val="single"/>
              </w:rPr>
              <w:t xml:space="preserve">   </w:t>
            </w:r>
            <w:r>
              <w:rPr>
                <w:rFonts w:hint="eastAsia" w:ascii="仿宋" w:hAnsi="仿宋" w:eastAsia="仿宋" w:cs="仿宋"/>
                <w:sz w:val="24"/>
              </w:rPr>
              <w:t>分 ）</w:t>
            </w:r>
          </w:p>
          <w:p>
            <w:pPr>
              <w:spacing w:line="360" w:lineRule="auto"/>
              <w:ind w:left="355" w:hanging="355" w:hangingChars="148"/>
              <w:rPr>
                <w:rFonts w:hint="eastAsia" w:ascii="仿宋" w:hAnsi="仿宋" w:eastAsia="仿宋" w:cs="仿宋"/>
                <w:sz w:val="24"/>
                <w:u w:val="single"/>
              </w:rPr>
            </w:pPr>
            <w:r>
              <w:rPr>
                <w:rFonts w:hint="eastAsia" w:ascii="仿宋" w:hAnsi="仿宋" w:eastAsia="仿宋" w:cs="仿宋"/>
                <w:sz w:val="24"/>
              </w:rPr>
              <w:t>... ...报价金额合计（元）：</w:t>
            </w:r>
            <w:r>
              <w:rPr>
                <w:rFonts w:hint="eastAsia" w:ascii="仿宋" w:hAnsi="仿宋" w:eastAsia="仿宋" w:cs="仿宋"/>
                <w:sz w:val="24"/>
                <w:u w:val="single"/>
              </w:rPr>
              <w:t xml:space="preserve">                        </w:t>
            </w:r>
            <w:r>
              <w:rPr>
                <w:rFonts w:hint="eastAsia" w:ascii="仿宋" w:hAnsi="仿宋" w:eastAsia="仿宋" w:cs="仿宋"/>
                <w:sz w:val="24"/>
              </w:rPr>
              <w:t>元</w:t>
            </w:r>
          </w:p>
          <w:p>
            <w:pPr>
              <w:pStyle w:val="4"/>
              <w:rPr>
                <w:rFonts w:hint="eastAsia" w:ascii="仿宋" w:hAnsi="仿宋" w:eastAsia="仿宋" w:cs="仿宋"/>
                <w:sz w:val="24"/>
              </w:rPr>
            </w:pPr>
            <w:r>
              <w:rPr>
                <w:rFonts w:hint="eastAsia" w:ascii="仿宋" w:hAnsi="仿宋" w:eastAsia="仿宋" w:cs="仿宋"/>
                <w:sz w:val="24"/>
              </w:rPr>
              <w:t>（大写：</w:t>
            </w:r>
            <w:r>
              <w:rPr>
                <w:rFonts w:hint="eastAsia" w:ascii="仿宋" w:hAnsi="仿宋" w:eastAsia="仿宋" w:cs="仿宋"/>
                <w:sz w:val="24"/>
                <w:u w:val="single"/>
              </w:rPr>
              <w:t xml:space="preserve">    </w:t>
            </w:r>
            <w:r>
              <w:rPr>
                <w:rFonts w:hint="eastAsia" w:ascii="仿宋" w:hAnsi="仿宋" w:eastAsia="仿宋" w:cs="仿宋"/>
                <w:sz w:val="24"/>
              </w:rPr>
              <w:t>仟</w:t>
            </w:r>
            <w:r>
              <w:rPr>
                <w:rFonts w:hint="eastAsia" w:ascii="仿宋" w:hAnsi="仿宋" w:eastAsia="仿宋" w:cs="仿宋"/>
                <w:sz w:val="24"/>
                <w:u w:val="single"/>
              </w:rPr>
              <w:t xml:space="preserve">   </w:t>
            </w:r>
            <w:r>
              <w:rPr>
                <w:rFonts w:hint="eastAsia" w:ascii="仿宋" w:hAnsi="仿宋" w:eastAsia="仿宋" w:cs="仿宋"/>
                <w:sz w:val="24"/>
              </w:rPr>
              <w:t>佰</w:t>
            </w:r>
            <w:r>
              <w:rPr>
                <w:rFonts w:hint="eastAsia" w:ascii="仿宋" w:hAnsi="仿宋" w:eastAsia="仿宋" w:cs="仿宋"/>
                <w:sz w:val="24"/>
                <w:u w:val="single"/>
              </w:rPr>
              <w:t xml:space="preserve">    </w:t>
            </w:r>
            <w:r>
              <w:rPr>
                <w:rFonts w:hint="eastAsia" w:ascii="仿宋" w:hAnsi="仿宋" w:eastAsia="仿宋" w:cs="仿宋"/>
                <w:sz w:val="24"/>
              </w:rPr>
              <w:t>拾</w:t>
            </w:r>
            <w:r>
              <w:rPr>
                <w:rFonts w:hint="eastAsia" w:ascii="仿宋" w:hAnsi="仿宋" w:eastAsia="仿宋" w:cs="仿宋"/>
                <w:sz w:val="24"/>
                <w:u w:val="single"/>
              </w:rPr>
              <w:t xml:space="preserve">   </w:t>
            </w:r>
            <w:r>
              <w:rPr>
                <w:rFonts w:hint="eastAsia" w:ascii="仿宋" w:hAnsi="仿宋" w:eastAsia="仿宋" w:cs="仿宋"/>
                <w:sz w:val="24"/>
              </w:rPr>
              <w:t>万</w:t>
            </w:r>
            <w:r>
              <w:rPr>
                <w:rFonts w:hint="eastAsia" w:ascii="仿宋" w:hAnsi="仿宋" w:eastAsia="仿宋" w:cs="仿宋"/>
                <w:sz w:val="24"/>
                <w:u w:val="single"/>
              </w:rPr>
              <w:t xml:space="preserve">   </w:t>
            </w:r>
            <w:r>
              <w:rPr>
                <w:rFonts w:hint="eastAsia" w:ascii="仿宋" w:hAnsi="仿宋" w:eastAsia="仿宋" w:cs="仿宋"/>
                <w:sz w:val="24"/>
              </w:rPr>
              <w:t>仟</w:t>
            </w:r>
            <w:r>
              <w:rPr>
                <w:rFonts w:hint="eastAsia" w:ascii="仿宋" w:hAnsi="仿宋" w:eastAsia="仿宋" w:cs="仿宋"/>
                <w:sz w:val="24"/>
                <w:u w:val="single"/>
              </w:rPr>
              <w:t xml:space="preserve">   </w:t>
            </w:r>
            <w:r>
              <w:rPr>
                <w:rFonts w:hint="eastAsia" w:ascii="仿宋" w:hAnsi="仿宋" w:eastAsia="仿宋" w:cs="仿宋"/>
                <w:sz w:val="24"/>
              </w:rPr>
              <w:t>佰</w:t>
            </w:r>
            <w:r>
              <w:rPr>
                <w:rFonts w:hint="eastAsia" w:ascii="仿宋" w:hAnsi="仿宋" w:eastAsia="仿宋" w:cs="仿宋"/>
                <w:sz w:val="24"/>
                <w:u w:val="single"/>
              </w:rPr>
              <w:t xml:space="preserve">   </w:t>
            </w:r>
            <w:r>
              <w:rPr>
                <w:rFonts w:hint="eastAsia" w:ascii="仿宋" w:hAnsi="仿宋" w:eastAsia="仿宋" w:cs="仿宋"/>
                <w:sz w:val="24"/>
              </w:rPr>
              <w:t>拾</w:t>
            </w:r>
            <w:r>
              <w:rPr>
                <w:rFonts w:hint="eastAsia" w:ascii="仿宋" w:hAnsi="仿宋" w:eastAsia="仿宋" w:cs="仿宋"/>
                <w:sz w:val="24"/>
                <w:u w:val="single"/>
              </w:rPr>
              <w:t xml:space="preserve">   </w:t>
            </w:r>
            <w:r>
              <w:rPr>
                <w:rFonts w:hint="eastAsia" w:ascii="仿宋" w:hAnsi="仿宋" w:eastAsia="仿宋" w:cs="仿宋"/>
                <w:sz w:val="24"/>
              </w:rPr>
              <w:t>元</w:t>
            </w:r>
            <w:r>
              <w:rPr>
                <w:rFonts w:hint="eastAsia" w:ascii="仿宋" w:hAnsi="仿宋" w:eastAsia="仿宋" w:cs="仿宋"/>
                <w:sz w:val="24"/>
                <w:u w:val="single"/>
              </w:rPr>
              <w:t xml:space="preserve">   </w:t>
            </w:r>
            <w:r>
              <w:rPr>
                <w:rFonts w:hint="eastAsia" w:ascii="仿宋" w:hAnsi="仿宋" w:eastAsia="仿宋" w:cs="仿宋"/>
                <w:sz w:val="24"/>
              </w:rPr>
              <w:t>角</w:t>
            </w:r>
            <w:r>
              <w:rPr>
                <w:rFonts w:hint="eastAsia" w:ascii="仿宋" w:hAnsi="仿宋" w:eastAsia="仿宋" w:cs="仿宋"/>
                <w:sz w:val="24"/>
                <w:u w:val="single"/>
              </w:rPr>
              <w:t xml:space="preserve">   </w:t>
            </w:r>
            <w:r>
              <w:rPr>
                <w:rFonts w:hint="eastAsia" w:ascii="仿宋" w:hAnsi="仿宋" w:eastAsia="仿宋" w:cs="仿宋"/>
                <w:sz w:val="24"/>
              </w:rPr>
              <w:t>分 ）</w:t>
            </w:r>
          </w:p>
          <w:p>
            <w:pPr>
              <w:spacing w:line="360" w:lineRule="auto"/>
              <w:ind w:left="355" w:hanging="355" w:hangingChars="148"/>
              <w:rPr>
                <w:rFonts w:hint="eastAsia" w:ascii="仿宋" w:hAnsi="仿宋" w:eastAsia="仿宋" w:cs="仿宋"/>
                <w:sz w:val="24"/>
                <w:u w:val="single"/>
              </w:rPr>
            </w:pPr>
            <w:r>
              <w:rPr>
                <w:rFonts w:hint="eastAsia" w:ascii="仿宋" w:hAnsi="仿宋" w:eastAsia="仿宋" w:cs="仿宋"/>
                <w:sz w:val="24"/>
              </w:rPr>
              <w:t>最终报价金额合计（元）：</w:t>
            </w:r>
            <w:r>
              <w:rPr>
                <w:rFonts w:hint="eastAsia" w:ascii="仿宋" w:hAnsi="仿宋" w:eastAsia="仿宋" w:cs="仿宋"/>
                <w:sz w:val="24"/>
                <w:u w:val="single"/>
              </w:rPr>
              <w:t xml:space="preserve">                        </w:t>
            </w:r>
            <w:r>
              <w:rPr>
                <w:rFonts w:hint="eastAsia" w:ascii="仿宋" w:hAnsi="仿宋" w:eastAsia="仿宋" w:cs="仿宋"/>
                <w:sz w:val="24"/>
              </w:rPr>
              <w:t>元</w:t>
            </w:r>
          </w:p>
          <w:p>
            <w:pPr>
              <w:pStyle w:val="4"/>
              <w:rPr>
                <w:rFonts w:hint="eastAsia" w:ascii="仿宋" w:hAnsi="仿宋" w:eastAsia="仿宋" w:cs="仿宋"/>
                <w:sz w:val="24"/>
              </w:rPr>
            </w:pPr>
            <w:r>
              <w:rPr>
                <w:rFonts w:hint="eastAsia" w:ascii="仿宋" w:hAnsi="仿宋" w:eastAsia="仿宋" w:cs="仿宋"/>
                <w:sz w:val="24"/>
              </w:rPr>
              <w:t>（大写：</w:t>
            </w:r>
            <w:r>
              <w:rPr>
                <w:rFonts w:hint="eastAsia" w:ascii="仿宋" w:hAnsi="仿宋" w:eastAsia="仿宋" w:cs="仿宋"/>
                <w:sz w:val="24"/>
                <w:u w:val="single"/>
              </w:rPr>
              <w:t xml:space="preserve">    </w:t>
            </w:r>
            <w:r>
              <w:rPr>
                <w:rFonts w:hint="eastAsia" w:ascii="仿宋" w:hAnsi="仿宋" w:eastAsia="仿宋" w:cs="仿宋"/>
                <w:sz w:val="24"/>
              </w:rPr>
              <w:t>仟</w:t>
            </w:r>
            <w:r>
              <w:rPr>
                <w:rFonts w:hint="eastAsia" w:ascii="仿宋" w:hAnsi="仿宋" w:eastAsia="仿宋" w:cs="仿宋"/>
                <w:sz w:val="24"/>
                <w:u w:val="single"/>
              </w:rPr>
              <w:t xml:space="preserve">   </w:t>
            </w:r>
            <w:r>
              <w:rPr>
                <w:rFonts w:hint="eastAsia" w:ascii="仿宋" w:hAnsi="仿宋" w:eastAsia="仿宋" w:cs="仿宋"/>
                <w:sz w:val="24"/>
              </w:rPr>
              <w:t>佰</w:t>
            </w:r>
            <w:r>
              <w:rPr>
                <w:rFonts w:hint="eastAsia" w:ascii="仿宋" w:hAnsi="仿宋" w:eastAsia="仿宋" w:cs="仿宋"/>
                <w:sz w:val="24"/>
                <w:u w:val="single"/>
              </w:rPr>
              <w:t xml:space="preserve">    </w:t>
            </w:r>
            <w:r>
              <w:rPr>
                <w:rFonts w:hint="eastAsia" w:ascii="仿宋" w:hAnsi="仿宋" w:eastAsia="仿宋" w:cs="仿宋"/>
                <w:sz w:val="24"/>
              </w:rPr>
              <w:t>拾</w:t>
            </w:r>
            <w:r>
              <w:rPr>
                <w:rFonts w:hint="eastAsia" w:ascii="仿宋" w:hAnsi="仿宋" w:eastAsia="仿宋" w:cs="仿宋"/>
                <w:sz w:val="24"/>
                <w:u w:val="single"/>
              </w:rPr>
              <w:t xml:space="preserve">   </w:t>
            </w:r>
            <w:r>
              <w:rPr>
                <w:rFonts w:hint="eastAsia" w:ascii="仿宋" w:hAnsi="仿宋" w:eastAsia="仿宋" w:cs="仿宋"/>
                <w:sz w:val="24"/>
              </w:rPr>
              <w:t>万</w:t>
            </w:r>
            <w:r>
              <w:rPr>
                <w:rFonts w:hint="eastAsia" w:ascii="仿宋" w:hAnsi="仿宋" w:eastAsia="仿宋" w:cs="仿宋"/>
                <w:sz w:val="24"/>
                <w:u w:val="single"/>
              </w:rPr>
              <w:t xml:space="preserve">   </w:t>
            </w:r>
            <w:r>
              <w:rPr>
                <w:rFonts w:hint="eastAsia" w:ascii="仿宋" w:hAnsi="仿宋" w:eastAsia="仿宋" w:cs="仿宋"/>
                <w:sz w:val="24"/>
              </w:rPr>
              <w:t>仟</w:t>
            </w:r>
            <w:r>
              <w:rPr>
                <w:rFonts w:hint="eastAsia" w:ascii="仿宋" w:hAnsi="仿宋" w:eastAsia="仿宋" w:cs="仿宋"/>
                <w:sz w:val="24"/>
                <w:u w:val="single"/>
              </w:rPr>
              <w:t xml:space="preserve">   </w:t>
            </w:r>
            <w:r>
              <w:rPr>
                <w:rFonts w:hint="eastAsia" w:ascii="仿宋" w:hAnsi="仿宋" w:eastAsia="仿宋" w:cs="仿宋"/>
                <w:sz w:val="24"/>
              </w:rPr>
              <w:t>佰</w:t>
            </w:r>
            <w:r>
              <w:rPr>
                <w:rFonts w:hint="eastAsia" w:ascii="仿宋" w:hAnsi="仿宋" w:eastAsia="仿宋" w:cs="仿宋"/>
                <w:sz w:val="24"/>
                <w:u w:val="single"/>
              </w:rPr>
              <w:t xml:space="preserve">   </w:t>
            </w:r>
            <w:r>
              <w:rPr>
                <w:rFonts w:hint="eastAsia" w:ascii="仿宋" w:hAnsi="仿宋" w:eastAsia="仿宋" w:cs="仿宋"/>
                <w:sz w:val="24"/>
              </w:rPr>
              <w:t>拾</w:t>
            </w:r>
            <w:r>
              <w:rPr>
                <w:rFonts w:hint="eastAsia" w:ascii="仿宋" w:hAnsi="仿宋" w:eastAsia="仿宋" w:cs="仿宋"/>
                <w:sz w:val="24"/>
                <w:u w:val="single"/>
              </w:rPr>
              <w:t xml:space="preserve">   </w:t>
            </w:r>
            <w:r>
              <w:rPr>
                <w:rFonts w:hint="eastAsia" w:ascii="仿宋" w:hAnsi="仿宋" w:eastAsia="仿宋" w:cs="仿宋"/>
                <w:sz w:val="24"/>
              </w:rPr>
              <w:t>元</w:t>
            </w:r>
            <w:r>
              <w:rPr>
                <w:rFonts w:hint="eastAsia" w:ascii="仿宋" w:hAnsi="仿宋" w:eastAsia="仿宋" w:cs="仿宋"/>
                <w:sz w:val="24"/>
                <w:u w:val="single"/>
              </w:rPr>
              <w:t xml:space="preserve">   </w:t>
            </w:r>
            <w:r>
              <w:rPr>
                <w:rFonts w:hint="eastAsia" w:ascii="仿宋" w:hAnsi="仿宋" w:eastAsia="仿宋" w:cs="仿宋"/>
                <w:sz w:val="24"/>
              </w:rPr>
              <w:t>角</w:t>
            </w:r>
            <w:r>
              <w:rPr>
                <w:rFonts w:hint="eastAsia" w:ascii="仿宋" w:hAnsi="仿宋" w:eastAsia="仿宋" w:cs="仿宋"/>
                <w:sz w:val="24"/>
                <w:u w:val="single"/>
              </w:rPr>
              <w:t xml:space="preserve">   </w:t>
            </w:r>
            <w:r>
              <w:rPr>
                <w:rFonts w:hint="eastAsia" w:ascii="仿宋" w:hAnsi="仿宋" w:eastAsia="仿宋" w:cs="仿宋"/>
                <w:sz w:val="24"/>
              </w:rPr>
              <w:t>分 ）</w:t>
            </w:r>
          </w:p>
        </w:tc>
      </w:tr>
    </w:tbl>
    <w:p>
      <w:pPr>
        <w:pStyle w:val="3"/>
        <w:tabs>
          <w:tab w:val="left" w:pos="7560"/>
        </w:tabs>
        <w:spacing w:line="360" w:lineRule="auto"/>
        <w:ind w:firstLine="0" w:firstLineChars="0"/>
        <w:rPr>
          <w:rFonts w:hint="eastAsia" w:ascii="仿宋" w:hAnsi="仿宋" w:eastAsia="仿宋" w:cs="仿宋"/>
          <w:sz w:val="24"/>
        </w:rPr>
      </w:pPr>
      <w:r>
        <w:rPr>
          <w:rFonts w:hint="eastAsia" w:ascii="仿宋" w:hAnsi="仿宋" w:eastAsia="仿宋" w:cs="仿宋"/>
          <w:sz w:val="24"/>
        </w:rPr>
        <w:t xml:space="preserve">                                    </w:t>
      </w:r>
    </w:p>
    <w:p>
      <w:pPr>
        <w:spacing w:line="288" w:lineRule="auto"/>
        <w:ind w:firstLine="480" w:firstLineChars="200"/>
        <w:rPr>
          <w:rFonts w:hint="eastAsia" w:ascii="仿宋" w:hAnsi="仿宋" w:eastAsia="仿宋" w:cs="仿宋"/>
          <w:sz w:val="24"/>
        </w:rPr>
      </w:pPr>
    </w:p>
    <w:p>
      <w:pPr>
        <w:spacing w:line="288" w:lineRule="auto"/>
        <w:rPr>
          <w:rFonts w:hint="eastAsia" w:ascii="仿宋" w:hAnsi="仿宋" w:eastAsia="仿宋" w:cs="仿宋"/>
          <w:sz w:val="24"/>
        </w:rPr>
      </w:pPr>
      <w:r>
        <w:rPr>
          <w:rFonts w:hint="eastAsia" w:ascii="仿宋" w:hAnsi="仿宋" w:eastAsia="仿宋" w:cs="仿宋"/>
          <w:sz w:val="24"/>
        </w:rPr>
        <w:t>注：最终报价对应的各项“单价”根据首轮报价的对应项“单价”自动下浮，计算方法：最终报价各项“单价”=最终报价合计金额/首轮报价合计金额×首轮报价对应项“单价”。</w:t>
      </w:r>
    </w:p>
    <w:p>
      <w:pPr>
        <w:adjustRightInd w:val="0"/>
        <w:spacing w:line="360" w:lineRule="auto"/>
        <w:ind w:firstLine="720" w:firstLineChars="300"/>
        <w:jc w:val="left"/>
        <w:rPr>
          <w:rFonts w:hint="eastAsia" w:ascii="仿宋" w:hAnsi="仿宋" w:eastAsia="仿宋" w:cs="仿宋"/>
          <w:sz w:val="24"/>
        </w:rPr>
      </w:pPr>
    </w:p>
    <w:p>
      <w:pPr>
        <w:adjustRightInd w:val="0"/>
        <w:spacing w:line="360" w:lineRule="auto"/>
        <w:jc w:val="left"/>
        <w:rPr>
          <w:rFonts w:hint="eastAsia" w:ascii="仿宋" w:hAnsi="仿宋" w:eastAsia="仿宋" w:cs="仿宋"/>
          <w:sz w:val="24"/>
        </w:rPr>
      </w:pPr>
      <w:r>
        <w:rPr>
          <w:rFonts w:hint="eastAsia" w:ascii="仿宋" w:hAnsi="仿宋" w:eastAsia="仿宋" w:cs="仿宋"/>
          <w:sz w:val="24"/>
        </w:rPr>
        <w:t>供应商名称（加盖公章）：</w:t>
      </w:r>
    </w:p>
    <w:p>
      <w:pPr>
        <w:outlineLvl w:val="1"/>
        <w:rPr>
          <w:rFonts w:ascii="仿宋" w:hAnsi="仿宋" w:eastAsia="仿宋" w:cs="仿宋"/>
          <w:b/>
          <w:bCs/>
          <w:sz w:val="24"/>
        </w:rPr>
      </w:pPr>
      <w:r>
        <w:rPr>
          <w:rFonts w:hint="eastAsia" w:ascii="仿宋" w:hAnsi="仿宋" w:eastAsia="仿宋" w:cs="仿宋"/>
          <w:sz w:val="24"/>
        </w:rPr>
        <w:t>日期：XXX年XXX月XXX日</w:t>
      </w:r>
      <w:r>
        <w:rPr>
          <w:rFonts w:hint="eastAsia" w:ascii="仿宋" w:hAnsi="仿宋" w:eastAsia="仿宋" w:cs="仿宋"/>
          <w:b/>
          <w:bCs/>
          <w:sz w:val="30"/>
          <w:szCs w:val="30"/>
        </w:rPr>
        <w:br w:type="page"/>
      </w:r>
      <w:bookmarkEnd w:id="187"/>
      <w:bookmarkEnd w:id="190"/>
      <w:bookmarkEnd w:id="191"/>
      <w:bookmarkStart w:id="202" w:name="_Toc16909"/>
      <w:bookmarkStart w:id="203" w:name="_Toc28110"/>
      <w:bookmarkStart w:id="204" w:name="_Toc18109"/>
      <w:bookmarkStart w:id="205" w:name="_Toc17920"/>
      <w:bookmarkStart w:id="206" w:name="_Toc15498"/>
      <w:bookmarkStart w:id="207" w:name="_Toc19261"/>
      <w:bookmarkStart w:id="208" w:name="_Toc21925"/>
      <w:r>
        <w:rPr>
          <w:rFonts w:hint="eastAsia" w:ascii="仿宋" w:hAnsi="仿宋" w:eastAsia="仿宋" w:cs="仿宋"/>
          <w:b/>
          <w:bCs/>
          <w:sz w:val="30"/>
          <w:szCs w:val="30"/>
        </w:rPr>
        <w:t>格式</w:t>
      </w:r>
      <w:bookmarkEnd w:id="202"/>
      <w:bookmarkEnd w:id="203"/>
      <w:bookmarkEnd w:id="204"/>
      <w:bookmarkEnd w:id="205"/>
      <w:r>
        <w:rPr>
          <w:rFonts w:hint="eastAsia" w:ascii="仿宋" w:hAnsi="仿宋" w:eastAsia="仿宋" w:cs="仿宋"/>
          <w:b/>
          <w:bCs/>
          <w:sz w:val="30"/>
          <w:szCs w:val="30"/>
        </w:rPr>
        <w:t>9</w:t>
      </w:r>
      <w:r>
        <w:rPr>
          <w:rFonts w:hint="eastAsia" w:ascii="仿宋" w:hAnsi="仿宋" w:eastAsia="仿宋" w:cs="仿宋"/>
          <w:b/>
          <w:sz w:val="30"/>
          <w:szCs w:val="30"/>
        </w:rPr>
        <w:t>技术</w:t>
      </w:r>
      <w:r>
        <w:rPr>
          <w:rFonts w:hint="eastAsia" w:ascii="仿宋" w:hAnsi="仿宋" w:eastAsia="仿宋" w:cs="仿宋"/>
          <w:b/>
          <w:bCs/>
          <w:sz w:val="30"/>
          <w:szCs w:val="30"/>
        </w:rPr>
        <w:t>要求应答表</w:t>
      </w:r>
      <w:bookmarkEnd w:id="206"/>
      <w:bookmarkEnd w:id="207"/>
      <w:bookmarkEnd w:id="208"/>
    </w:p>
    <w:p>
      <w:pPr>
        <w:pStyle w:val="8"/>
        <w:pBdr>
          <w:bottom w:val="none" w:color="auto" w:sz="0" w:space="0"/>
        </w:pBdr>
        <w:tabs>
          <w:tab w:val="clear" w:pos="4153"/>
          <w:tab w:val="clear" w:pos="8306"/>
        </w:tabs>
        <w:snapToGrid/>
        <w:spacing w:line="360" w:lineRule="auto"/>
        <w:rPr>
          <w:rFonts w:ascii="仿宋" w:hAnsi="仿宋" w:eastAsia="仿宋" w:cs="仿宋"/>
          <w:b/>
          <w:bCs/>
          <w:sz w:val="28"/>
          <w:szCs w:val="28"/>
        </w:rPr>
      </w:pPr>
    </w:p>
    <w:p>
      <w:pPr>
        <w:pStyle w:val="8"/>
        <w:pBdr>
          <w:bottom w:val="none" w:color="auto" w:sz="0" w:space="0"/>
        </w:pBdr>
        <w:tabs>
          <w:tab w:val="clear" w:pos="4153"/>
          <w:tab w:val="clear" w:pos="8306"/>
        </w:tabs>
        <w:snapToGrid/>
        <w:spacing w:line="360" w:lineRule="auto"/>
        <w:rPr>
          <w:rFonts w:ascii="仿宋" w:hAnsi="仿宋" w:eastAsia="仿宋" w:cs="仿宋"/>
          <w:sz w:val="36"/>
          <w:szCs w:val="36"/>
        </w:rPr>
      </w:pPr>
      <w:r>
        <w:rPr>
          <w:rFonts w:hint="eastAsia" w:ascii="仿宋" w:hAnsi="仿宋" w:eastAsia="仿宋" w:cs="仿宋"/>
          <w:b/>
          <w:bCs/>
          <w:sz w:val="28"/>
          <w:szCs w:val="28"/>
        </w:rPr>
        <w:t>技术要求应答表</w:t>
      </w:r>
    </w:p>
    <w:p>
      <w:pPr>
        <w:pStyle w:val="8"/>
        <w:pBdr>
          <w:bottom w:val="none" w:color="auto" w:sz="0" w:space="0"/>
        </w:pBdr>
        <w:tabs>
          <w:tab w:val="clear" w:pos="4153"/>
          <w:tab w:val="clear" w:pos="8306"/>
        </w:tabs>
        <w:snapToGrid/>
        <w:spacing w:line="360" w:lineRule="auto"/>
        <w:ind w:firstLine="480" w:firstLineChars="200"/>
        <w:jc w:val="both"/>
        <w:rPr>
          <w:rFonts w:ascii="仿宋" w:hAnsi="仿宋" w:eastAsia="仿宋" w:cs="仿宋"/>
          <w:sz w:val="24"/>
          <w:szCs w:val="24"/>
        </w:rPr>
      </w:pPr>
      <w:r>
        <w:rPr>
          <w:rFonts w:hint="eastAsia" w:ascii="仿宋" w:hAnsi="仿宋" w:eastAsia="仿宋" w:cs="仿宋"/>
          <w:sz w:val="24"/>
          <w:szCs w:val="24"/>
        </w:rPr>
        <w:t xml:space="preserve">项目名称： </w:t>
      </w:r>
    </w:p>
    <w:p>
      <w:pPr>
        <w:pStyle w:val="8"/>
        <w:pBdr>
          <w:bottom w:val="none" w:color="auto" w:sz="0" w:space="0"/>
        </w:pBdr>
        <w:tabs>
          <w:tab w:val="clear" w:pos="4153"/>
          <w:tab w:val="clear" w:pos="8306"/>
        </w:tabs>
        <w:snapToGrid/>
        <w:spacing w:line="360" w:lineRule="auto"/>
        <w:jc w:val="both"/>
        <w:rPr>
          <w:rFonts w:ascii="仿宋" w:hAnsi="仿宋" w:eastAsia="仿宋" w:cs="仿宋"/>
          <w:sz w:val="24"/>
          <w:szCs w:val="24"/>
        </w:rPr>
      </w:pPr>
      <w:r>
        <w:rPr>
          <w:rFonts w:hint="eastAsia" w:ascii="仿宋" w:hAnsi="仿宋" w:eastAsia="仿宋" w:cs="仿宋"/>
          <w:sz w:val="24"/>
          <w:szCs w:val="24"/>
        </w:rPr>
        <w:t xml:space="preserve">    项目编号：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4736"/>
        <w:gridCol w:w="3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1300"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r>
              <w:rPr>
                <w:rFonts w:hint="eastAsia" w:ascii="仿宋" w:hAnsi="仿宋" w:eastAsia="仿宋" w:cs="仿宋"/>
                <w:sz w:val="24"/>
                <w:szCs w:val="24"/>
              </w:rPr>
              <w:t>序号</w:t>
            </w:r>
          </w:p>
        </w:tc>
        <w:tc>
          <w:tcPr>
            <w:tcW w:w="4736"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r>
              <w:rPr>
                <w:rFonts w:hint="eastAsia" w:ascii="仿宋" w:hAnsi="仿宋" w:eastAsia="仿宋" w:cs="仿宋"/>
                <w:sz w:val="24"/>
                <w:szCs w:val="24"/>
              </w:rPr>
              <w:t>单一来源采购文件要求</w:t>
            </w:r>
          </w:p>
        </w:tc>
        <w:tc>
          <w:tcPr>
            <w:tcW w:w="3762"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r>
              <w:rPr>
                <w:rFonts w:hint="eastAsia" w:ascii="仿宋" w:hAnsi="仿宋" w:eastAsia="仿宋" w:cs="仿宋"/>
                <w:sz w:val="24"/>
                <w:szCs w:val="24"/>
              </w:rPr>
              <w:t>响应的应答情况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300"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r>
              <w:rPr>
                <w:rFonts w:hint="eastAsia" w:ascii="仿宋" w:hAnsi="仿宋" w:eastAsia="仿宋" w:cs="仿宋"/>
                <w:sz w:val="24"/>
                <w:szCs w:val="24"/>
              </w:rPr>
              <w:t>1</w:t>
            </w:r>
          </w:p>
        </w:tc>
        <w:tc>
          <w:tcPr>
            <w:tcW w:w="4736"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c>
          <w:tcPr>
            <w:tcW w:w="3762"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300"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r>
              <w:rPr>
                <w:rFonts w:hint="eastAsia" w:ascii="仿宋" w:hAnsi="仿宋" w:eastAsia="仿宋" w:cs="仿宋"/>
                <w:sz w:val="24"/>
                <w:szCs w:val="24"/>
              </w:rPr>
              <w:t>2</w:t>
            </w:r>
          </w:p>
        </w:tc>
        <w:tc>
          <w:tcPr>
            <w:tcW w:w="4736"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c>
          <w:tcPr>
            <w:tcW w:w="3762"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300"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r>
              <w:rPr>
                <w:rFonts w:hint="eastAsia" w:ascii="仿宋" w:hAnsi="仿宋" w:eastAsia="仿宋" w:cs="仿宋"/>
                <w:sz w:val="24"/>
                <w:szCs w:val="24"/>
              </w:rPr>
              <w:t>3</w:t>
            </w:r>
          </w:p>
        </w:tc>
        <w:tc>
          <w:tcPr>
            <w:tcW w:w="4736"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c>
          <w:tcPr>
            <w:tcW w:w="3762"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300"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r>
              <w:rPr>
                <w:rFonts w:hint="eastAsia" w:ascii="仿宋" w:hAnsi="仿宋" w:eastAsia="仿宋" w:cs="仿宋"/>
                <w:sz w:val="24"/>
                <w:szCs w:val="24"/>
              </w:rPr>
              <w:t>4</w:t>
            </w:r>
          </w:p>
        </w:tc>
        <w:tc>
          <w:tcPr>
            <w:tcW w:w="4736"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c>
          <w:tcPr>
            <w:tcW w:w="3762"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300"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r>
              <w:rPr>
                <w:rFonts w:hint="eastAsia" w:ascii="仿宋" w:hAnsi="仿宋" w:eastAsia="仿宋" w:cs="仿宋"/>
                <w:sz w:val="24"/>
                <w:szCs w:val="24"/>
              </w:rPr>
              <w:t>5</w:t>
            </w:r>
          </w:p>
        </w:tc>
        <w:tc>
          <w:tcPr>
            <w:tcW w:w="4736"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c>
          <w:tcPr>
            <w:tcW w:w="3762"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300"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r>
              <w:rPr>
                <w:rFonts w:hint="eastAsia" w:ascii="仿宋" w:hAnsi="仿宋" w:eastAsia="仿宋" w:cs="仿宋"/>
                <w:sz w:val="24"/>
                <w:szCs w:val="24"/>
              </w:rPr>
              <w:t>6</w:t>
            </w:r>
          </w:p>
        </w:tc>
        <w:tc>
          <w:tcPr>
            <w:tcW w:w="4736"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c>
          <w:tcPr>
            <w:tcW w:w="3762"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300"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r>
              <w:rPr>
                <w:rFonts w:hint="eastAsia" w:ascii="仿宋" w:hAnsi="仿宋" w:eastAsia="仿宋" w:cs="仿宋"/>
                <w:sz w:val="24"/>
                <w:szCs w:val="24"/>
              </w:rPr>
              <w:t>7</w:t>
            </w:r>
          </w:p>
        </w:tc>
        <w:tc>
          <w:tcPr>
            <w:tcW w:w="4736"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c>
          <w:tcPr>
            <w:tcW w:w="3762"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300"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r>
              <w:rPr>
                <w:rFonts w:hint="eastAsia" w:ascii="仿宋" w:hAnsi="仿宋" w:eastAsia="仿宋" w:cs="仿宋"/>
                <w:sz w:val="24"/>
                <w:szCs w:val="24"/>
              </w:rPr>
              <w:t>8</w:t>
            </w:r>
          </w:p>
        </w:tc>
        <w:tc>
          <w:tcPr>
            <w:tcW w:w="4736"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c>
          <w:tcPr>
            <w:tcW w:w="3762"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300"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r>
              <w:rPr>
                <w:rFonts w:hint="eastAsia" w:ascii="仿宋" w:hAnsi="仿宋" w:eastAsia="仿宋" w:cs="仿宋"/>
                <w:sz w:val="24"/>
                <w:szCs w:val="24"/>
              </w:rPr>
              <w:t>9</w:t>
            </w:r>
          </w:p>
        </w:tc>
        <w:tc>
          <w:tcPr>
            <w:tcW w:w="4736"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c>
          <w:tcPr>
            <w:tcW w:w="3762"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sz w:val="24"/>
                <w:szCs w:val="24"/>
              </w:rPr>
            </w:pPr>
          </w:p>
        </w:tc>
      </w:tr>
    </w:tbl>
    <w:p>
      <w:pPr>
        <w:spacing w:line="360" w:lineRule="auto"/>
        <w:ind w:firstLine="482" w:firstLineChars="200"/>
        <w:jc w:val="left"/>
        <w:rPr>
          <w:rFonts w:ascii="仿宋" w:hAnsi="仿宋" w:eastAsia="仿宋" w:cs="仿宋"/>
          <w:b/>
          <w:sz w:val="24"/>
        </w:rPr>
      </w:pPr>
      <w:r>
        <w:rPr>
          <w:rFonts w:hint="eastAsia" w:ascii="仿宋" w:hAnsi="仿宋" w:eastAsia="仿宋" w:cs="仿宋"/>
          <w:b/>
          <w:bCs/>
          <w:sz w:val="24"/>
        </w:rPr>
        <w:t>注：</w:t>
      </w:r>
      <w:r>
        <w:rPr>
          <w:rFonts w:hint="eastAsia" w:ascii="仿宋" w:hAnsi="仿宋" w:eastAsia="仿宋" w:cs="仿宋"/>
          <w:sz w:val="24"/>
        </w:rPr>
        <w:t>供应商根据单一来源文件要求据实逐条填写，不得虚假响应，虚假响应的，其响应文件无效并按规定追究其相关责任。</w:t>
      </w:r>
    </w:p>
    <w:p>
      <w:pPr>
        <w:adjustRightInd w:val="0"/>
        <w:spacing w:line="360" w:lineRule="auto"/>
        <w:ind w:firstLine="480" w:firstLineChars="200"/>
        <w:jc w:val="left"/>
        <w:rPr>
          <w:rFonts w:ascii="仿宋" w:hAnsi="仿宋" w:eastAsia="仿宋" w:cs="仿宋"/>
          <w:sz w:val="24"/>
        </w:rPr>
      </w:pPr>
    </w:p>
    <w:p>
      <w:pPr>
        <w:adjustRightInd w:val="0"/>
        <w:spacing w:line="360" w:lineRule="auto"/>
        <w:ind w:firstLine="480" w:firstLineChars="200"/>
        <w:jc w:val="left"/>
        <w:rPr>
          <w:rFonts w:ascii="仿宋" w:hAnsi="仿宋" w:eastAsia="仿宋" w:cs="仿宋"/>
          <w:sz w:val="24"/>
        </w:rPr>
      </w:pPr>
      <w:r>
        <w:rPr>
          <w:rFonts w:hint="eastAsia" w:ascii="仿宋" w:hAnsi="仿宋" w:eastAsia="仿宋" w:cs="仿宋"/>
          <w:sz w:val="24"/>
        </w:rPr>
        <w:t>供应商名称（加盖公章）：</w:t>
      </w:r>
    </w:p>
    <w:p>
      <w:pPr>
        <w:adjustRightInd w:val="0"/>
        <w:spacing w:line="360" w:lineRule="auto"/>
        <w:ind w:firstLine="480" w:firstLineChars="200"/>
        <w:jc w:val="left"/>
        <w:rPr>
          <w:rFonts w:ascii="仿宋" w:hAnsi="仿宋" w:eastAsia="仿宋" w:cs="仿宋"/>
          <w:bCs/>
          <w:sz w:val="24"/>
        </w:rPr>
      </w:pPr>
      <w:r>
        <w:rPr>
          <w:rFonts w:hint="eastAsia" w:ascii="仿宋" w:hAnsi="仿宋" w:eastAsia="仿宋" w:cs="仿宋"/>
          <w:bCs/>
          <w:sz w:val="24"/>
        </w:rPr>
        <w:t>日期</w:t>
      </w:r>
      <w:r>
        <w:rPr>
          <w:rFonts w:hint="eastAsia" w:ascii="仿宋" w:hAnsi="仿宋" w:eastAsia="仿宋" w:cs="仿宋"/>
          <w:sz w:val="24"/>
        </w:rPr>
        <w:t>：</w:t>
      </w:r>
      <w:r>
        <w:rPr>
          <w:rFonts w:hint="eastAsia" w:ascii="仿宋" w:hAnsi="仿宋" w:eastAsia="仿宋" w:cs="仿宋"/>
          <w:bCs/>
          <w:sz w:val="24"/>
        </w:rPr>
        <w:t>XXX年XXX月XXX日</w:t>
      </w:r>
    </w:p>
    <w:p>
      <w:pPr>
        <w:outlineLvl w:val="1"/>
        <w:rPr>
          <w:rFonts w:ascii="仿宋" w:hAnsi="仿宋" w:eastAsia="仿宋" w:cs="仿宋"/>
          <w:b/>
          <w:sz w:val="30"/>
          <w:szCs w:val="30"/>
        </w:rPr>
      </w:pPr>
      <w:r>
        <w:rPr>
          <w:rFonts w:hint="eastAsia" w:ascii="仿宋" w:hAnsi="仿宋" w:eastAsia="仿宋" w:cs="仿宋"/>
          <w:b/>
          <w:sz w:val="30"/>
          <w:szCs w:val="30"/>
        </w:rPr>
        <w:br w:type="page"/>
      </w:r>
      <w:bookmarkStart w:id="209" w:name="_Toc8728"/>
      <w:bookmarkStart w:id="210" w:name="_Toc12566"/>
      <w:bookmarkStart w:id="211" w:name="_Toc15117"/>
      <w:bookmarkStart w:id="212" w:name="_Toc21630"/>
      <w:bookmarkStart w:id="213" w:name="_Toc11821"/>
      <w:bookmarkStart w:id="214" w:name="_Toc27374"/>
      <w:bookmarkStart w:id="215" w:name="_Toc13537"/>
      <w:r>
        <w:rPr>
          <w:rFonts w:hint="eastAsia" w:ascii="仿宋" w:hAnsi="仿宋" w:eastAsia="仿宋" w:cs="仿宋"/>
          <w:b/>
          <w:sz w:val="30"/>
          <w:szCs w:val="30"/>
        </w:rPr>
        <w:t>格式</w:t>
      </w:r>
      <w:r>
        <w:rPr>
          <w:rFonts w:hint="eastAsia" w:ascii="仿宋" w:hAnsi="仿宋" w:eastAsia="仿宋" w:cs="仿宋"/>
          <w:b/>
          <w:bCs/>
          <w:sz w:val="30"/>
          <w:szCs w:val="30"/>
        </w:rPr>
        <w:t>10</w:t>
      </w:r>
      <w:r>
        <w:rPr>
          <w:rFonts w:hint="eastAsia" w:ascii="仿宋" w:hAnsi="仿宋" w:eastAsia="仿宋" w:cs="仿宋"/>
          <w:b/>
          <w:sz w:val="30"/>
          <w:szCs w:val="30"/>
        </w:rPr>
        <w:t>商务应答表</w:t>
      </w:r>
      <w:bookmarkEnd w:id="209"/>
      <w:bookmarkEnd w:id="210"/>
      <w:bookmarkEnd w:id="211"/>
      <w:bookmarkEnd w:id="212"/>
      <w:bookmarkEnd w:id="213"/>
      <w:bookmarkEnd w:id="214"/>
      <w:bookmarkEnd w:id="215"/>
    </w:p>
    <w:p>
      <w:pPr>
        <w:spacing w:line="360" w:lineRule="auto"/>
        <w:ind w:firstLine="562" w:firstLineChars="200"/>
        <w:jc w:val="center"/>
        <w:rPr>
          <w:rFonts w:ascii="仿宋" w:hAnsi="仿宋" w:eastAsia="仿宋" w:cs="仿宋"/>
          <w:b/>
          <w:sz w:val="28"/>
          <w:szCs w:val="28"/>
        </w:rPr>
      </w:pPr>
    </w:p>
    <w:p>
      <w:pPr>
        <w:spacing w:line="360" w:lineRule="auto"/>
        <w:ind w:firstLine="562" w:firstLineChars="200"/>
        <w:jc w:val="center"/>
        <w:rPr>
          <w:rFonts w:ascii="仿宋" w:hAnsi="仿宋" w:eastAsia="仿宋" w:cs="仿宋"/>
          <w:sz w:val="28"/>
          <w:szCs w:val="28"/>
        </w:rPr>
      </w:pPr>
      <w:r>
        <w:rPr>
          <w:rFonts w:hint="eastAsia" w:ascii="仿宋" w:hAnsi="仿宋" w:eastAsia="仿宋" w:cs="仿宋"/>
          <w:b/>
          <w:sz w:val="28"/>
          <w:szCs w:val="28"/>
        </w:rPr>
        <w:t>商务应答表</w:t>
      </w:r>
    </w:p>
    <w:p>
      <w:pPr>
        <w:spacing w:line="360" w:lineRule="auto"/>
        <w:ind w:firstLine="480" w:firstLineChars="200"/>
        <w:rPr>
          <w:rFonts w:ascii="仿宋" w:hAnsi="仿宋" w:eastAsia="仿宋" w:cs="仿宋"/>
          <w:sz w:val="24"/>
        </w:rPr>
      </w:pPr>
      <w:r>
        <w:rPr>
          <w:rFonts w:hint="eastAsia" w:ascii="仿宋" w:hAnsi="仿宋" w:eastAsia="仿宋" w:cs="仿宋"/>
          <w:sz w:val="24"/>
        </w:rPr>
        <w:t>项目名称：</w:t>
      </w:r>
    </w:p>
    <w:p>
      <w:pPr>
        <w:pStyle w:val="25"/>
        <w:spacing w:line="360" w:lineRule="auto"/>
        <w:ind w:firstLine="480" w:firstLineChars="200"/>
        <w:rPr>
          <w:rFonts w:ascii="仿宋" w:hAnsi="仿宋" w:eastAsia="仿宋" w:cs="仿宋"/>
        </w:rPr>
      </w:pPr>
      <w:r>
        <w:rPr>
          <w:rFonts w:hint="eastAsia" w:ascii="仿宋" w:hAnsi="仿宋" w:eastAsia="仿宋" w:cs="仿宋"/>
        </w:rPr>
        <w:t>项目编号：</w:t>
      </w:r>
    </w:p>
    <w:tbl>
      <w:tblPr>
        <w:tblStyle w:val="11"/>
        <w:tblW w:w="8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3005"/>
        <w:gridCol w:w="4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75" w:type="dxa"/>
            <w:vAlign w:val="center"/>
          </w:tcPr>
          <w:p>
            <w:pPr>
              <w:pStyle w:val="3"/>
              <w:tabs>
                <w:tab w:val="left" w:pos="6880"/>
              </w:tabs>
              <w:spacing w:line="360" w:lineRule="auto"/>
              <w:ind w:firstLine="0" w:firstLineChars="0"/>
              <w:jc w:val="center"/>
              <w:rPr>
                <w:rFonts w:ascii="仿宋" w:hAnsi="仿宋" w:eastAsia="仿宋" w:cs="仿宋"/>
                <w:b/>
                <w:kern w:val="0"/>
                <w:sz w:val="24"/>
              </w:rPr>
            </w:pPr>
            <w:r>
              <w:rPr>
                <w:rFonts w:hint="eastAsia" w:ascii="仿宋" w:hAnsi="仿宋" w:eastAsia="仿宋" w:cs="仿宋"/>
                <w:bCs/>
                <w:kern w:val="0"/>
                <w:sz w:val="24"/>
              </w:rPr>
              <w:t>序号</w:t>
            </w:r>
          </w:p>
        </w:tc>
        <w:tc>
          <w:tcPr>
            <w:tcW w:w="3005"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b/>
                <w:kern w:val="0"/>
                <w:sz w:val="24"/>
                <w:szCs w:val="24"/>
              </w:rPr>
            </w:pPr>
            <w:r>
              <w:rPr>
                <w:rFonts w:hint="eastAsia" w:ascii="仿宋" w:hAnsi="仿宋" w:eastAsia="仿宋" w:cs="仿宋"/>
                <w:sz w:val="24"/>
                <w:szCs w:val="24"/>
              </w:rPr>
              <w:t>单一来源采购文件要求</w:t>
            </w:r>
          </w:p>
        </w:tc>
        <w:tc>
          <w:tcPr>
            <w:tcW w:w="4375" w:type="dxa"/>
            <w:vAlign w:val="center"/>
          </w:tcPr>
          <w:p>
            <w:pPr>
              <w:pStyle w:val="8"/>
              <w:pBdr>
                <w:bottom w:val="none" w:color="auto" w:sz="0" w:space="0"/>
              </w:pBdr>
              <w:tabs>
                <w:tab w:val="clear" w:pos="4153"/>
                <w:tab w:val="clear" w:pos="8306"/>
              </w:tabs>
              <w:snapToGrid/>
              <w:spacing w:line="360" w:lineRule="auto"/>
              <w:rPr>
                <w:rFonts w:ascii="仿宋" w:hAnsi="仿宋" w:eastAsia="仿宋" w:cs="仿宋"/>
                <w:b/>
                <w:kern w:val="0"/>
                <w:sz w:val="24"/>
                <w:szCs w:val="24"/>
              </w:rPr>
            </w:pPr>
            <w:r>
              <w:rPr>
                <w:rFonts w:hint="eastAsia" w:ascii="仿宋" w:hAnsi="仿宋" w:eastAsia="仿宋" w:cs="仿宋"/>
                <w:sz w:val="24"/>
                <w:szCs w:val="24"/>
              </w:rPr>
              <w:t>响应的应答情况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975" w:type="dxa"/>
            <w:vAlign w:val="center"/>
          </w:tcPr>
          <w:p>
            <w:pPr>
              <w:pStyle w:val="3"/>
              <w:tabs>
                <w:tab w:val="left" w:pos="34"/>
              </w:tabs>
              <w:spacing w:line="360" w:lineRule="auto"/>
              <w:ind w:firstLine="0" w:firstLineChars="0"/>
              <w:jc w:val="center"/>
              <w:rPr>
                <w:rFonts w:ascii="仿宋" w:hAnsi="仿宋" w:eastAsia="仿宋" w:cs="仿宋"/>
                <w:kern w:val="0"/>
                <w:sz w:val="24"/>
              </w:rPr>
            </w:pPr>
            <w:r>
              <w:rPr>
                <w:rFonts w:hint="eastAsia" w:ascii="仿宋" w:hAnsi="仿宋" w:eastAsia="仿宋" w:cs="仿宋"/>
                <w:kern w:val="0"/>
                <w:sz w:val="24"/>
              </w:rPr>
              <w:t>1</w:t>
            </w:r>
          </w:p>
        </w:tc>
        <w:tc>
          <w:tcPr>
            <w:tcW w:w="3005" w:type="dxa"/>
            <w:vAlign w:val="center"/>
          </w:tcPr>
          <w:p>
            <w:pPr>
              <w:pStyle w:val="3"/>
              <w:tabs>
                <w:tab w:val="left" w:pos="6880"/>
              </w:tabs>
              <w:spacing w:line="360" w:lineRule="auto"/>
              <w:ind w:firstLine="480"/>
              <w:jc w:val="center"/>
              <w:rPr>
                <w:rFonts w:ascii="仿宋" w:hAnsi="仿宋" w:eastAsia="仿宋" w:cs="仿宋"/>
                <w:kern w:val="0"/>
                <w:sz w:val="24"/>
              </w:rPr>
            </w:pPr>
          </w:p>
        </w:tc>
        <w:tc>
          <w:tcPr>
            <w:tcW w:w="4375" w:type="dxa"/>
            <w:vAlign w:val="center"/>
          </w:tcPr>
          <w:p>
            <w:pPr>
              <w:pStyle w:val="3"/>
              <w:tabs>
                <w:tab w:val="left" w:pos="6880"/>
              </w:tabs>
              <w:spacing w:line="360" w:lineRule="auto"/>
              <w:ind w:firstLine="480"/>
              <w:jc w:val="center"/>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975" w:type="dxa"/>
            <w:vAlign w:val="center"/>
          </w:tcPr>
          <w:p>
            <w:pPr>
              <w:pStyle w:val="3"/>
              <w:tabs>
                <w:tab w:val="left" w:pos="34"/>
              </w:tabs>
              <w:spacing w:line="360" w:lineRule="auto"/>
              <w:ind w:firstLine="0" w:firstLineChars="0"/>
              <w:jc w:val="center"/>
              <w:rPr>
                <w:rFonts w:ascii="仿宋" w:hAnsi="仿宋" w:eastAsia="仿宋" w:cs="仿宋"/>
                <w:kern w:val="0"/>
                <w:sz w:val="24"/>
              </w:rPr>
            </w:pPr>
            <w:r>
              <w:rPr>
                <w:rFonts w:hint="eastAsia" w:ascii="仿宋" w:hAnsi="仿宋" w:eastAsia="仿宋" w:cs="仿宋"/>
                <w:kern w:val="0"/>
                <w:sz w:val="24"/>
              </w:rPr>
              <w:t>2</w:t>
            </w:r>
          </w:p>
        </w:tc>
        <w:tc>
          <w:tcPr>
            <w:tcW w:w="3005" w:type="dxa"/>
            <w:vAlign w:val="center"/>
          </w:tcPr>
          <w:p>
            <w:pPr>
              <w:pStyle w:val="3"/>
              <w:tabs>
                <w:tab w:val="left" w:pos="6880"/>
              </w:tabs>
              <w:spacing w:line="360" w:lineRule="auto"/>
              <w:ind w:firstLine="480"/>
              <w:jc w:val="center"/>
              <w:rPr>
                <w:rFonts w:ascii="仿宋" w:hAnsi="仿宋" w:eastAsia="仿宋" w:cs="仿宋"/>
                <w:kern w:val="0"/>
                <w:sz w:val="24"/>
              </w:rPr>
            </w:pPr>
          </w:p>
        </w:tc>
        <w:tc>
          <w:tcPr>
            <w:tcW w:w="4375" w:type="dxa"/>
            <w:vAlign w:val="center"/>
          </w:tcPr>
          <w:p>
            <w:pPr>
              <w:pStyle w:val="3"/>
              <w:tabs>
                <w:tab w:val="left" w:pos="6880"/>
              </w:tabs>
              <w:spacing w:line="360" w:lineRule="auto"/>
              <w:ind w:firstLine="480"/>
              <w:jc w:val="center"/>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975" w:type="dxa"/>
            <w:vAlign w:val="center"/>
          </w:tcPr>
          <w:p>
            <w:pPr>
              <w:pStyle w:val="3"/>
              <w:tabs>
                <w:tab w:val="left" w:pos="34"/>
              </w:tabs>
              <w:spacing w:line="360" w:lineRule="auto"/>
              <w:ind w:firstLine="0" w:firstLineChars="0"/>
              <w:jc w:val="center"/>
              <w:rPr>
                <w:rFonts w:ascii="仿宋" w:hAnsi="仿宋" w:eastAsia="仿宋" w:cs="仿宋"/>
                <w:kern w:val="0"/>
                <w:sz w:val="24"/>
              </w:rPr>
            </w:pPr>
            <w:r>
              <w:rPr>
                <w:rFonts w:hint="eastAsia" w:ascii="仿宋" w:hAnsi="仿宋" w:eastAsia="仿宋" w:cs="仿宋"/>
                <w:kern w:val="0"/>
                <w:sz w:val="24"/>
              </w:rPr>
              <w:t>3</w:t>
            </w:r>
          </w:p>
        </w:tc>
        <w:tc>
          <w:tcPr>
            <w:tcW w:w="3005" w:type="dxa"/>
            <w:vAlign w:val="center"/>
          </w:tcPr>
          <w:p>
            <w:pPr>
              <w:pStyle w:val="3"/>
              <w:tabs>
                <w:tab w:val="left" w:pos="6880"/>
              </w:tabs>
              <w:spacing w:line="360" w:lineRule="auto"/>
              <w:ind w:firstLine="480"/>
              <w:jc w:val="center"/>
              <w:rPr>
                <w:rFonts w:ascii="仿宋" w:hAnsi="仿宋" w:eastAsia="仿宋" w:cs="仿宋"/>
                <w:kern w:val="0"/>
                <w:sz w:val="24"/>
              </w:rPr>
            </w:pPr>
          </w:p>
        </w:tc>
        <w:tc>
          <w:tcPr>
            <w:tcW w:w="4375" w:type="dxa"/>
            <w:vAlign w:val="center"/>
          </w:tcPr>
          <w:p>
            <w:pPr>
              <w:pStyle w:val="3"/>
              <w:tabs>
                <w:tab w:val="left" w:pos="6880"/>
              </w:tabs>
              <w:spacing w:line="360" w:lineRule="auto"/>
              <w:ind w:firstLine="480"/>
              <w:jc w:val="center"/>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975" w:type="dxa"/>
            <w:vAlign w:val="center"/>
          </w:tcPr>
          <w:p>
            <w:pPr>
              <w:pStyle w:val="3"/>
              <w:tabs>
                <w:tab w:val="left" w:pos="34"/>
              </w:tabs>
              <w:spacing w:line="360" w:lineRule="auto"/>
              <w:ind w:firstLine="0" w:firstLineChars="0"/>
              <w:jc w:val="center"/>
              <w:rPr>
                <w:rFonts w:ascii="仿宋" w:hAnsi="仿宋" w:eastAsia="仿宋" w:cs="仿宋"/>
                <w:kern w:val="0"/>
                <w:sz w:val="24"/>
              </w:rPr>
            </w:pPr>
            <w:r>
              <w:rPr>
                <w:rFonts w:hint="eastAsia" w:ascii="仿宋" w:hAnsi="仿宋" w:eastAsia="仿宋" w:cs="仿宋"/>
                <w:kern w:val="0"/>
                <w:sz w:val="24"/>
              </w:rPr>
              <w:t>4</w:t>
            </w:r>
          </w:p>
        </w:tc>
        <w:tc>
          <w:tcPr>
            <w:tcW w:w="3005" w:type="dxa"/>
            <w:vAlign w:val="center"/>
          </w:tcPr>
          <w:p>
            <w:pPr>
              <w:pStyle w:val="3"/>
              <w:tabs>
                <w:tab w:val="left" w:pos="6880"/>
              </w:tabs>
              <w:spacing w:line="360" w:lineRule="auto"/>
              <w:ind w:firstLine="480"/>
              <w:jc w:val="center"/>
              <w:rPr>
                <w:rFonts w:ascii="仿宋" w:hAnsi="仿宋" w:eastAsia="仿宋" w:cs="仿宋"/>
                <w:kern w:val="0"/>
                <w:sz w:val="24"/>
              </w:rPr>
            </w:pPr>
          </w:p>
        </w:tc>
        <w:tc>
          <w:tcPr>
            <w:tcW w:w="4375" w:type="dxa"/>
            <w:vAlign w:val="center"/>
          </w:tcPr>
          <w:p>
            <w:pPr>
              <w:pStyle w:val="3"/>
              <w:tabs>
                <w:tab w:val="left" w:pos="6880"/>
              </w:tabs>
              <w:spacing w:line="360" w:lineRule="auto"/>
              <w:ind w:firstLine="480"/>
              <w:jc w:val="center"/>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975" w:type="dxa"/>
            <w:vAlign w:val="center"/>
          </w:tcPr>
          <w:p>
            <w:pPr>
              <w:pStyle w:val="3"/>
              <w:tabs>
                <w:tab w:val="left" w:pos="34"/>
              </w:tabs>
              <w:spacing w:line="360" w:lineRule="auto"/>
              <w:ind w:firstLine="0" w:firstLineChars="0"/>
              <w:jc w:val="center"/>
              <w:rPr>
                <w:rFonts w:ascii="仿宋" w:hAnsi="仿宋" w:eastAsia="仿宋" w:cs="仿宋"/>
                <w:kern w:val="0"/>
                <w:sz w:val="24"/>
              </w:rPr>
            </w:pPr>
            <w:r>
              <w:rPr>
                <w:rFonts w:hint="eastAsia" w:ascii="仿宋" w:hAnsi="仿宋" w:eastAsia="仿宋" w:cs="仿宋"/>
                <w:kern w:val="0"/>
                <w:sz w:val="24"/>
              </w:rPr>
              <w:t>5</w:t>
            </w:r>
          </w:p>
        </w:tc>
        <w:tc>
          <w:tcPr>
            <w:tcW w:w="3005" w:type="dxa"/>
            <w:vAlign w:val="center"/>
          </w:tcPr>
          <w:p>
            <w:pPr>
              <w:pStyle w:val="3"/>
              <w:tabs>
                <w:tab w:val="left" w:pos="6880"/>
              </w:tabs>
              <w:spacing w:line="360" w:lineRule="auto"/>
              <w:ind w:firstLine="480"/>
              <w:jc w:val="center"/>
              <w:rPr>
                <w:rFonts w:ascii="仿宋" w:hAnsi="仿宋" w:eastAsia="仿宋" w:cs="仿宋"/>
                <w:kern w:val="0"/>
                <w:sz w:val="24"/>
              </w:rPr>
            </w:pPr>
          </w:p>
        </w:tc>
        <w:tc>
          <w:tcPr>
            <w:tcW w:w="4375" w:type="dxa"/>
            <w:vAlign w:val="center"/>
          </w:tcPr>
          <w:p>
            <w:pPr>
              <w:pStyle w:val="3"/>
              <w:tabs>
                <w:tab w:val="left" w:pos="6880"/>
              </w:tabs>
              <w:spacing w:line="360" w:lineRule="auto"/>
              <w:ind w:firstLine="480"/>
              <w:jc w:val="center"/>
              <w:rPr>
                <w:rFonts w:ascii="仿宋" w:hAnsi="仿宋" w:eastAsia="仿宋" w:cs="仿宋"/>
                <w:kern w:val="0"/>
                <w:sz w:val="24"/>
              </w:rPr>
            </w:pPr>
          </w:p>
        </w:tc>
      </w:tr>
    </w:tbl>
    <w:p>
      <w:pPr>
        <w:spacing w:line="360" w:lineRule="auto"/>
        <w:ind w:firstLine="482" w:firstLineChars="200"/>
        <w:rPr>
          <w:rFonts w:ascii="仿宋" w:hAnsi="仿宋" w:eastAsia="仿宋" w:cs="仿宋"/>
          <w:b/>
          <w:sz w:val="24"/>
        </w:rPr>
      </w:pPr>
      <w:r>
        <w:rPr>
          <w:rFonts w:hint="eastAsia" w:ascii="仿宋" w:hAnsi="仿宋" w:eastAsia="仿宋" w:cs="仿宋"/>
          <w:b/>
          <w:bCs/>
          <w:sz w:val="24"/>
        </w:rPr>
        <w:t>注：</w:t>
      </w:r>
      <w:r>
        <w:rPr>
          <w:rFonts w:hint="eastAsia" w:ascii="仿宋" w:hAnsi="仿宋" w:eastAsia="仿宋" w:cs="仿宋"/>
          <w:sz w:val="24"/>
        </w:rPr>
        <w:t>供应商必须据实填写，不得虚假响应，虚假响应的，其响应文件无效并按规定追究其相关责任。</w:t>
      </w:r>
    </w:p>
    <w:p>
      <w:pPr>
        <w:adjustRightInd w:val="0"/>
        <w:spacing w:line="360" w:lineRule="auto"/>
        <w:ind w:firstLine="480" w:firstLineChars="200"/>
        <w:jc w:val="left"/>
        <w:rPr>
          <w:rFonts w:ascii="仿宋" w:hAnsi="仿宋" w:eastAsia="仿宋" w:cs="仿宋"/>
          <w:sz w:val="24"/>
        </w:rPr>
      </w:pPr>
    </w:p>
    <w:p>
      <w:pPr>
        <w:adjustRightInd w:val="0"/>
        <w:spacing w:line="360" w:lineRule="auto"/>
        <w:ind w:firstLine="480" w:firstLineChars="200"/>
        <w:jc w:val="left"/>
        <w:rPr>
          <w:rFonts w:ascii="仿宋" w:hAnsi="仿宋" w:eastAsia="仿宋" w:cs="仿宋"/>
          <w:sz w:val="24"/>
        </w:rPr>
      </w:pPr>
      <w:r>
        <w:rPr>
          <w:rFonts w:hint="eastAsia" w:ascii="仿宋" w:hAnsi="仿宋" w:eastAsia="仿宋" w:cs="仿宋"/>
          <w:sz w:val="24"/>
        </w:rPr>
        <w:t>供应商名称（加盖公章）：</w:t>
      </w:r>
    </w:p>
    <w:p>
      <w:pPr>
        <w:pStyle w:val="4"/>
        <w:ind w:firstLine="480" w:firstLineChars="200"/>
        <w:rPr>
          <w:rFonts w:ascii="仿宋" w:hAnsi="仿宋" w:eastAsia="仿宋" w:cs="仿宋"/>
        </w:rPr>
      </w:pPr>
      <w:r>
        <w:rPr>
          <w:rFonts w:hint="eastAsia" w:ascii="仿宋" w:hAnsi="仿宋" w:eastAsia="仿宋" w:cs="仿宋"/>
          <w:bCs/>
          <w:sz w:val="24"/>
        </w:rPr>
        <w:t>日期：XXXXX年XXX月XXX日</w:t>
      </w:r>
    </w:p>
    <w:p>
      <w:pPr>
        <w:pStyle w:val="4"/>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宋体" w:hAnsi="宋体"/>
        <w:sz w:val="32"/>
        <w:szCs w:val="32"/>
      </w:rPr>
    </w:pPr>
    <w:r>
      <w:rPr>
        <w:sz w:val="3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7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pPr>
                          <w:r>
                            <w:rPr>
                              <w:rFonts w:hint="eastAsia"/>
                            </w:rPr>
                            <w:t xml:space="preserve">第 </w:t>
                          </w:r>
                          <w:r>
                            <w:fldChar w:fldCharType="begin"/>
                          </w:r>
                          <w:r>
                            <w:instrText xml:space="preserve"> PAGE  \* MERGEFORMAT </w:instrText>
                          </w:r>
                          <w:r>
                            <w:fldChar w:fldCharType="separate"/>
                          </w:r>
                          <w:r>
                            <w:t>8</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7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DkvpNXOAQAAqAMAAA4AAAAAAAAAAQAgAAAAHgEAAGRycy9l&#10;Mm9Eb2MueG1sUEsFBgAAAAAGAAYAWQEAAF4FAAAAAA==&#10;">
              <v:fill on="f" focussize="0,0"/>
              <v:stroke on="f"/>
              <v:imagedata o:title=""/>
              <o:lock v:ext="edit" aspectratio="f"/>
              <v:textbox inset="0mm,0mm,0mm,0mm" style="mso-fit-shape-to-text:t;">
                <w:txbxContent>
                  <w:p>
                    <w:pPr>
                      <w:pStyle w:val="7"/>
                    </w:pPr>
                    <w:r>
                      <w:rPr>
                        <w:rFonts w:hint="eastAsia"/>
                      </w:rPr>
                      <w:t xml:space="preserve">第 </w:t>
                    </w:r>
                    <w:r>
                      <w:fldChar w:fldCharType="begin"/>
                    </w:r>
                    <w:r>
                      <w:instrText xml:space="preserve"> PAGE  \* MERGEFORMAT </w:instrText>
                    </w:r>
                    <w:r>
                      <w:fldChar w:fldCharType="separate"/>
                    </w:r>
                    <w:r>
                      <w:t>8</w:t>
                    </w:r>
                    <w:r>
                      <w:fldChar w:fldCharType="end"/>
                    </w:r>
                    <w:r>
                      <w:rPr>
                        <w:rFonts w:hint="eastAsia"/>
                      </w:rPr>
                      <w:t xml:space="preserve"> 页</w:t>
                    </w:r>
                  </w:p>
                </w:txbxContent>
              </v:textbox>
            </v:shape>
          </w:pict>
        </mc:Fallback>
      </mc:AlternateContent>
    </w:r>
  </w:p>
  <w:p>
    <w:pPr>
      <w:pStyle w:val="7"/>
      <w:jc w:val="center"/>
      <w:rPr>
        <w:rFonts w:ascii="宋体" w:hAnsi="宋体"/>
        <w:sz w:val="32"/>
        <w:szCs w:val="3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宋体" w:hAnsi="宋体"/>
        <w:sz w:val="32"/>
        <w:szCs w:val="32"/>
      </w:rPr>
    </w:pPr>
    <w:r>
      <w:rPr>
        <w:sz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7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pPr>
                          <w:r>
                            <w:rPr>
                              <w:rFonts w:hint="eastAsia"/>
                            </w:rPr>
                            <w:t xml:space="preserve">第 </w:t>
                          </w:r>
                          <w:r>
                            <w:fldChar w:fldCharType="begin"/>
                          </w:r>
                          <w:r>
                            <w:instrText xml:space="preserve"> PAGE  \* MERGEFORMAT </w:instrText>
                          </w:r>
                          <w:r>
                            <w:fldChar w:fldCharType="separate"/>
                          </w:r>
                          <w:r>
                            <w:t>12</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78"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Muzlb7OAQAAqAMAAA4AAAAAAAAAAQAgAAAAHgEAAGRycy9l&#10;Mm9Eb2MueG1sUEsFBgAAAAAGAAYAWQEAAF4FAAAAAA==&#10;">
              <v:fill on="f" focussize="0,0"/>
              <v:stroke on="f"/>
              <v:imagedata o:title=""/>
              <o:lock v:ext="edit" aspectratio="f"/>
              <v:textbox inset="0mm,0mm,0mm,0mm" style="mso-fit-shape-to-text:t;">
                <w:txbxContent>
                  <w:p>
                    <w:pPr>
                      <w:pStyle w:val="7"/>
                    </w:pPr>
                    <w:r>
                      <w:rPr>
                        <w:rFonts w:hint="eastAsia"/>
                      </w:rPr>
                      <w:t xml:space="preserve">第 </w:t>
                    </w:r>
                    <w:r>
                      <w:fldChar w:fldCharType="begin"/>
                    </w:r>
                    <w:r>
                      <w:instrText xml:space="preserve"> PAGE  \* MERGEFORMAT </w:instrText>
                    </w:r>
                    <w:r>
                      <w:fldChar w:fldCharType="separate"/>
                    </w:r>
                    <w:r>
                      <w:t>12</w:t>
                    </w:r>
                    <w:r>
                      <w:fldChar w:fldCharType="end"/>
                    </w:r>
                    <w:r>
                      <w:rPr>
                        <w:rFonts w:hint="eastAsia"/>
                      </w:rPr>
                      <w:t xml:space="preserve"> 页</w:t>
                    </w:r>
                  </w:p>
                </w:txbxContent>
              </v:textbox>
            </v:shape>
          </w:pict>
        </mc:Fallback>
      </mc:AlternateContent>
    </w:r>
  </w:p>
  <w:p>
    <w:pPr>
      <w:pStyle w:val="7"/>
      <w:jc w:val="center"/>
      <w:rPr>
        <w:rFonts w:ascii="宋体" w:hAnsi="宋体"/>
        <w:sz w:val="32"/>
        <w:szCs w:val="3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CF480"/>
    <w:multiLevelType w:val="singleLevel"/>
    <w:tmpl w:val="817CF480"/>
    <w:lvl w:ilvl="0" w:tentative="0">
      <w:start w:val="1"/>
      <w:numFmt w:val="decimal"/>
      <w:suff w:val="nothing"/>
      <w:lvlText w:val="%1、"/>
      <w:lvlJc w:val="left"/>
      <w:pPr>
        <w:ind w:left="0" w:firstLine="420"/>
      </w:pPr>
      <w:rPr>
        <w:rFonts w:hint="default"/>
      </w:rPr>
    </w:lvl>
  </w:abstractNum>
  <w:abstractNum w:abstractNumId="1">
    <w:nsid w:val="4F4A6343"/>
    <w:multiLevelType w:val="singleLevel"/>
    <w:tmpl w:val="4F4A634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mZTRiNWE1ZjU0YjE5Yzk4YmNkMjBiNmQzOGY2YjkifQ=="/>
    <w:docVar w:name="KSO_WPS_MARK_KEY" w:val="0fdbec84-0052-4fd9-a8fc-521f6e8ea888"/>
  </w:docVars>
  <w:rsids>
    <w:rsidRoot w:val="002C064F"/>
    <w:rsid w:val="000953EA"/>
    <w:rsid w:val="00095AAB"/>
    <w:rsid w:val="000E482D"/>
    <w:rsid w:val="001139B3"/>
    <w:rsid w:val="001354D3"/>
    <w:rsid w:val="001A39A5"/>
    <w:rsid w:val="001D62C4"/>
    <w:rsid w:val="0028265D"/>
    <w:rsid w:val="002B40E8"/>
    <w:rsid w:val="002C064F"/>
    <w:rsid w:val="00313391"/>
    <w:rsid w:val="0039580C"/>
    <w:rsid w:val="003D2E65"/>
    <w:rsid w:val="003E793F"/>
    <w:rsid w:val="004405E6"/>
    <w:rsid w:val="00455EC2"/>
    <w:rsid w:val="005404E4"/>
    <w:rsid w:val="005431FD"/>
    <w:rsid w:val="00545817"/>
    <w:rsid w:val="0056497B"/>
    <w:rsid w:val="00572FE2"/>
    <w:rsid w:val="006007D6"/>
    <w:rsid w:val="006054DA"/>
    <w:rsid w:val="00662F44"/>
    <w:rsid w:val="00666829"/>
    <w:rsid w:val="006923F4"/>
    <w:rsid w:val="006E6E8E"/>
    <w:rsid w:val="00777E46"/>
    <w:rsid w:val="007A09E2"/>
    <w:rsid w:val="007C44CE"/>
    <w:rsid w:val="00802AFC"/>
    <w:rsid w:val="00814191"/>
    <w:rsid w:val="00833B0D"/>
    <w:rsid w:val="00846C1D"/>
    <w:rsid w:val="0087229F"/>
    <w:rsid w:val="00876D05"/>
    <w:rsid w:val="00894511"/>
    <w:rsid w:val="00897ADD"/>
    <w:rsid w:val="008A049F"/>
    <w:rsid w:val="008A1526"/>
    <w:rsid w:val="009F56DE"/>
    <w:rsid w:val="00A3013A"/>
    <w:rsid w:val="00A4309F"/>
    <w:rsid w:val="00A45A14"/>
    <w:rsid w:val="00A87343"/>
    <w:rsid w:val="00AD3201"/>
    <w:rsid w:val="00B31BF6"/>
    <w:rsid w:val="00BB0C77"/>
    <w:rsid w:val="00BB5900"/>
    <w:rsid w:val="00C22C17"/>
    <w:rsid w:val="00C37BAB"/>
    <w:rsid w:val="00CD2A4C"/>
    <w:rsid w:val="00CD5B43"/>
    <w:rsid w:val="00CF7D12"/>
    <w:rsid w:val="00D01872"/>
    <w:rsid w:val="00D130F2"/>
    <w:rsid w:val="00D43636"/>
    <w:rsid w:val="00D540A1"/>
    <w:rsid w:val="00D577B1"/>
    <w:rsid w:val="00E67555"/>
    <w:rsid w:val="00E9757D"/>
    <w:rsid w:val="00EB758F"/>
    <w:rsid w:val="00EC5C9D"/>
    <w:rsid w:val="00ED5CD7"/>
    <w:rsid w:val="00F26178"/>
    <w:rsid w:val="00F874C1"/>
    <w:rsid w:val="00F92DB1"/>
    <w:rsid w:val="00FA72A5"/>
    <w:rsid w:val="019D73AC"/>
    <w:rsid w:val="0DD71E85"/>
    <w:rsid w:val="0E6822F9"/>
    <w:rsid w:val="0F9E6459"/>
    <w:rsid w:val="1D331E8D"/>
    <w:rsid w:val="202C3BB7"/>
    <w:rsid w:val="238C2EFC"/>
    <w:rsid w:val="343C1F20"/>
    <w:rsid w:val="36E02C70"/>
    <w:rsid w:val="3AA322F7"/>
    <w:rsid w:val="48AD7016"/>
    <w:rsid w:val="4B926396"/>
    <w:rsid w:val="50B73156"/>
    <w:rsid w:val="51847361"/>
    <w:rsid w:val="52F61A4E"/>
    <w:rsid w:val="53DC7CDE"/>
    <w:rsid w:val="54060FEA"/>
    <w:rsid w:val="66A119FC"/>
    <w:rsid w:val="78983540"/>
    <w:rsid w:val="7A04063C"/>
    <w:rsid w:val="7A9240C9"/>
    <w:rsid w:val="7C5F00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4"/>
    <w:qFormat/>
    <w:uiPriority w:val="0"/>
    <w:pPr>
      <w:keepNext/>
      <w:keepLines/>
      <w:spacing w:before="260" w:after="260" w:line="416" w:lineRule="auto"/>
      <w:outlineLvl w:val="1"/>
    </w:pPr>
    <w:rPr>
      <w:rFonts w:ascii="Arial" w:hAnsi="Arial" w:eastAsia="黑体"/>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link w:val="16"/>
    <w:qFormat/>
    <w:uiPriority w:val="0"/>
    <w:pPr>
      <w:ind w:firstLine="420" w:firstLineChars="200"/>
    </w:pPr>
  </w:style>
  <w:style w:type="paragraph" w:styleId="4">
    <w:name w:val="Body Text"/>
    <w:basedOn w:val="1"/>
    <w:next w:val="5"/>
    <w:link w:val="15"/>
    <w:qFormat/>
    <w:uiPriority w:val="0"/>
    <w:pPr>
      <w:spacing w:after="120"/>
    </w:pPr>
  </w:style>
  <w:style w:type="paragraph" w:styleId="5">
    <w:name w:val="Plain Text"/>
    <w:basedOn w:val="1"/>
    <w:next w:val="3"/>
    <w:link w:val="20"/>
    <w:semiHidden/>
    <w:unhideWhenUsed/>
    <w:qFormat/>
    <w:uiPriority w:val="99"/>
    <w:rPr>
      <w:rFonts w:ascii="宋体" w:hAnsi="Courier New" w:cs="Courier New"/>
      <w:szCs w:val="21"/>
    </w:rPr>
  </w:style>
  <w:style w:type="paragraph" w:styleId="6">
    <w:name w:val="Body Text Indent 2"/>
    <w:basedOn w:val="1"/>
    <w:qFormat/>
    <w:uiPriority w:val="0"/>
    <w:pPr>
      <w:ind w:firstLine="630" w:firstLineChars="210"/>
    </w:pPr>
    <w:rPr>
      <w:rFonts w:eastAsia="仿宋_GB2312"/>
      <w:sz w:val="30"/>
    </w:rPr>
  </w:style>
  <w:style w:type="paragraph" w:styleId="7">
    <w:name w:val="footer"/>
    <w:basedOn w:val="1"/>
    <w:link w:val="22"/>
    <w:unhideWhenUsed/>
    <w:qFormat/>
    <w:uiPriority w:val="0"/>
    <w:pPr>
      <w:tabs>
        <w:tab w:val="center" w:pos="4153"/>
        <w:tab w:val="right" w:pos="8306"/>
      </w:tabs>
      <w:snapToGrid w:val="0"/>
      <w:jc w:val="left"/>
    </w:pPr>
    <w:rPr>
      <w:sz w:val="18"/>
      <w:szCs w:val="18"/>
    </w:rPr>
  </w:style>
  <w:style w:type="paragraph" w:styleId="8">
    <w:name w:val="header"/>
    <w:basedOn w:val="1"/>
    <w:link w:val="2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10">
    <w:name w:val="Body Text First Indent"/>
    <w:basedOn w:val="4"/>
    <w:next w:val="1"/>
    <w:link w:val="17"/>
    <w:unhideWhenUsed/>
    <w:qFormat/>
    <w:uiPriority w:val="99"/>
    <w:pPr>
      <w:ind w:firstLine="420" w:firstLineChars="100"/>
    </w:pPr>
  </w:style>
  <w:style w:type="table" w:styleId="12">
    <w:name w:val="Table Grid"/>
    <w:basedOn w:val="11"/>
    <w:qFormat/>
    <w:uiPriority w:val="0"/>
    <w:pPr>
      <w:widowControl w:val="0"/>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basedOn w:val="13"/>
    <w:link w:val="2"/>
    <w:qFormat/>
    <w:uiPriority w:val="0"/>
    <w:rPr>
      <w:rFonts w:ascii="Arial" w:hAnsi="Arial" w:eastAsia="黑体" w:cs="Times New Roman"/>
      <w:b/>
      <w:bCs/>
      <w:sz w:val="32"/>
      <w:szCs w:val="32"/>
    </w:rPr>
  </w:style>
  <w:style w:type="character" w:customStyle="1" w:styleId="15">
    <w:name w:val="正文文本 Char"/>
    <w:basedOn w:val="13"/>
    <w:link w:val="4"/>
    <w:qFormat/>
    <w:uiPriority w:val="0"/>
    <w:rPr>
      <w:rFonts w:ascii="Times New Roman" w:hAnsi="Times New Roman" w:eastAsia="宋体" w:cs="Times New Roman"/>
      <w:szCs w:val="24"/>
    </w:rPr>
  </w:style>
  <w:style w:type="character" w:customStyle="1" w:styleId="16">
    <w:name w:val="正文缩进 Char"/>
    <w:link w:val="3"/>
    <w:qFormat/>
    <w:uiPriority w:val="0"/>
    <w:rPr>
      <w:rFonts w:ascii="Times New Roman" w:hAnsi="Times New Roman" w:eastAsia="宋体" w:cs="Times New Roman"/>
      <w:szCs w:val="24"/>
    </w:rPr>
  </w:style>
  <w:style w:type="character" w:customStyle="1" w:styleId="17">
    <w:name w:val="正文首行缩进 Char"/>
    <w:basedOn w:val="15"/>
    <w:link w:val="10"/>
    <w:qFormat/>
    <w:uiPriority w:val="99"/>
  </w:style>
  <w:style w:type="paragraph" w:customStyle="1" w:styleId="18">
    <w:name w:val="_正文段落"/>
    <w:basedOn w:val="1"/>
    <w:qFormat/>
    <w:uiPriority w:val="0"/>
    <w:pPr>
      <w:spacing w:beforeLines="15" w:afterLines="15" w:line="360" w:lineRule="auto"/>
      <w:ind w:firstLine="200" w:firstLineChars="200"/>
    </w:pPr>
    <w:rPr>
      <w:rFonts w:ascii="宋体" w:eastAsia="仿宋_GB2312"/>
      <w:kern w:val="0"/>
      <w:sz w:val="28"/>
    </w:rPr>
  </w:style>
  <w:style w:type="paragraph" w:customStyle="1" w:styleId="19">
    <w:name w:val="正文首行缩进两字符"/>
    <w:basedOn w:val="1"/>
    <w:qFormat/>
    <w:uiPriority w:val="0"/>
    <w:pPr>
      <w:spacing w:line="360" w:lineRule="auto"/>
      <w:ind w:firstLine="200" w:firstLineChars="200"/>
    </w:pPr>
  </w:style>
  <w:style w:type="character" w:customStyle="1" w:styleId="20">
    <w:name w:val="纯文本 Char"/>
    <w:basedOn w:val="13"/>
    <w:link w:val="5"/>
    <w:semiHidden/>
    <w:qFormat/>
    <w:uiPriority w:val="99"/>
    <w:rPr>
      <w:rFonts w:ascii="宋体" w:hAnsi="Courier New" w:eastAsia="宋体" w:cs="Courier New"/>
      <w:szCs w:val="21"/>
    </w:rPr>
  </w:style>
  <w:style w:type="character" w:customStyle="1" w:styleId="21">
    <w:name w:val="页眉 Char"/>
    <w:basedOn w:val="13"/>
    <w:link w:val="8"/>
    <w:semiHidden/>
    <w:qFormat/>
    <w:uiPriority w:val="99"/>
    <w:rPr>
      <w:rFonts w:ascii="Times New Roman" w:hAnsi="Times New Roman" w:eastAsia="宋体" w:cs="Times New Roman"/>
      <w:sz w:val="18"/>
      <w:szCs w:val="18"/>
    </w:rPr>
  </w:style>
  <w:style w:type="character" w:customStyle="1" w:styleId="22">
    <w:name w:val="页脚 Char"/>
    <w:basedOn w:val="13"/>
    <w:link w:val="7"/>
    <w:semiHidden/>
    <w:qFormat/>
    <w:uiPriority w:val="99"/>
    <w:rPr>
      <w:rFonts w:ascii="Times New Roman" w:hAnsi="Times New Roman" w:eastAsia="宋体" w:cs="Times New Roman"/>
      <w:sz w:val="18"/>
      <w:szCs w:val="18"/>
    </w:rPr>
  </w:style>
  <w:style w:type="character" w:customStyle="1" w:styleId="23">
    <w:name w:val="页脚 Char1"/>
    <w:qFormat/>
    <w:uiPriority w:val="0"/>
    <w:rPr>
      <w:rFonts w:eastAsia="宋体"/>
      <w:kern w:val="2"/>
      <w:sz w:val="18"/>
      <w:lang w:val="en-US" w:eastAsia="zh-CN" w:bidi="ar-SA"/>
    </w:rPr>
  </w:style>
  <w:style w:type="character" w:customStyle="1" w:styleId="24">
    <w:name w:val="页眉 Char1"/>
    <w:qFormat/>
    <w:uiPriority w:val="0"/>
    <w:rPr>
      <w:rFonts w:eastAsia="宋体"/>
      <w:kern w:val="2"/>
      <w:sz w:val="18"/>
      <w:lang w:val="en-US" w:eastAsia="zh-CN" w:bidi="ar-SA"/>
    </w:rPr>
  </w:style>
  <w:style w:type="paragraph" w:customStyle="1" w:styleId="25">
    <w:name w:val="表格"/>
    <w:basedOn w:val="1"/>
    <w:qFormat/>
    <w:uiPriority w:val="0"/>
    <w:pPr>
      <w:spacing w:line="400" w:lineRule="exact"/>
    </w:pPr>
    <w:rPr>
      <w:sz w:val="24"/>
    </w:rPr>
  </w:style>
  <w:style w:type="paragraph" w:styleId="2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22</Pages>
  <Words>6639</Words>
  <Characters>6863</Characters>
  <Lines>37</Lines>
  <Paragraphs>10</Paragraphs>
  <TotalTime>2</TotalTime>
  <ScaleCrop>false</ScaleCrop>
  <LinksUpToDate>false</LinksUpToDate>
  <CharactersWithSpaces>7210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2023-11-08T06:42:00Z</dcterms:created>
  <dc:creator>AutoBVT</dc:creator>
  <cp:lastModifiedBy>阿超</cp:lastModifiedBy>
  <dcterms:modified xsi:type="dcterms:W3CDTF">2024-06-21T09:23:51Z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BD26662A479440E48BADAE7E2CF309F5_13</vt:lpwstr>
  </property>
</Properties>
</file>