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960" w:firstLineChars="700"/>
        <w:jc w:val="both"/>
        <w:rPr>
          <w:rFonts w:cs="微软雅黑" w:asciiTheme="minorEastAsia" w:hAnsiTheme="minorEastAsia"/>
          <w:sz w:val="28"/>
          <w:szCs w:val="28"/>
        </w:rPr>
      </w:pPr>
      <w:r>
        <w:rPr>
          <w:rFonts w:hint="eastAsia" w:cs="微软雅黑" w:asciiTheme="minorEastAsia" w:hAnsiTheme="minorEastAsia"/>
          <w:sz w:val="28"/>
          <w:szCs w:val="28"/>
          <w:lang w:eastAsia="zh-CN"/>
        </w:rPr>
        <w:t>移动式空气消毒机</w:t>
      </w:r>
      <w:r>
        <w:rPr>
          <w:rFonts w:hint="eastAsia" w:cs="微软雅黑" w:asciiTheme="minorEastAsia" w:hAnsiTheme="minorEastAsia"/>
          <w:sz w:val="28"/>
          <w:szCs w:val="28"/>
        </w:rPr>
        <w:t>技术参数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1、产品功能与特点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1.1人机共存:动态消毒机,人机共存使用,对人体没有任何伤害，不生成二次污染；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1.2智能微电脑控制。具有整机工作时间计时功能；可任意设置开关机时间；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1.3按键式触控面板，一键式遥控器远程操控；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1.4提供手动、自动、程控定时工作模式；程控定时模式≥6组,用户可设定0-24小时自由选择消毒时间段,自动开机,消毒完成后自动关闭；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1.5双通道立体式出风,风速高、中、低档可调；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1.6具有初、中效两种空气过滤器；</w:t>
      </w:r>
    </w:p>
    <w:p>
      <w:pPr>
        <w:pStyle w:val="5"/>
        <w:jc w:val="both"/>
        <w:rPr>
          <w:rFonts w:hint="eastAsia" w:eastAsia="宋体"/>
          <w:lang w:val="en-US" w:eastAsia="zh-CN"/>
        </w:rPr>
      </w:pPr>
      <w:r>
        <w:rPr>
          <w:rFonts w:ascii="宋体" w:hAnsi="宋体" w:eastAsia="宋体" w:cs="宋体"/>
          <w:sz w:val="28"/>
        </w:rPr>
        <w:t>1.7电机具有温度自控保护装置,避免了电机温度过高造成损坏；</w:t>
      </w:r>
      <w:r>
        <w:rPr>
          <w:rFonts w:hint="eastAsia" w:ascii="宋体" w:hAnsi="宋体" w:cs="宋体"/>
          <w:sz w:val="28"/>
          <w:lang w:val="en-US" w:eastAsia="zh-CN"/>
        </w:rPr>
        <w:t>灯管故障自动报警；清洗保养提醒功能。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1.8主机壳体选用ABS注塑工艺制成，隐藏式配件盒，外设扶手，推拉移动自如；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1.9对空气中自然菌杀灭率≥90%，对空气中致病菌的杀灭率≥99.9%（提供具有CMA标识的第三方检测机构出具的检测报告，并加盖供应商公章或电子签章）；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2、主要性能参数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2.1安装方式:移动式;适用面积：适用于对</w:t>
      </w:r>
      <w:r>
        <w:rPr>
          <w:rFonts w:hint="eastAsia" w:ascii="宋体" w:hAnsi="宋体" w:cs="宋体"/>
          <w:sz w:val="28"/>
          <w:lang w:eastAsia="zh-CN"/>
        </w:rPr>
        <w:t>至少</w:t>
      </w:r>
      <w:r>
        <w:rPr>
          <w:rFonts w:ascii="宋体" w:hAnsi="宋体" w:eastAsia="宋体" w:cs="宋体"/>
          <w:sz w:val="28"/>
        </w:rPr>
        <w:t>100m³</w:t>
      </w:r>
      <w:bookmarkStart w:id="0" w:name="_GoBack"/>
      <w:bookmarkEnd w:id="0"/>
      <w:r>
        <w:rPr>
          <w:rFonts w:ascii="宋体" w:hAnsi="宋体" w:eastAsia="宋体" w:cs="宋体"/>
          <w:sz w:val="28"/>
        </w:rPr>
        <w:t>的房间进行空气消毒处理。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2.2 输入功率:≤180W;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2.3 循环风量:≥</w:t>
      </w:r>
      <w:r>
        <w:rPr>
          <w:rFonts w:hint="eastAsia" w:ascii="宋体" w:hAnsi="宋体" w:cs="宋体"/>
          <w:sz w:val="28"/>
          <w:lang w:val="en-US" w:eastAsia="zh-CN"/>
        </w:rPr>
        <w:t>8</w:t>
      </w:r>
      <w:r>
        <w:rPr>
          <w:rFonts w:ascii="宋体" w:hAnsi="宋体" w:eastAsia="宋体" w:cs="宋体"/>
          <w:sz w:val="28"/>
        </w:rPr>
        <w:t>00m³/h;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2.4 工作电源: 220V±22V 50Hz±1Hz;</w:t>
      </w:r>
    </w:p>
    <w:p>
      <w:pPr>
        <w:pStyle w:val="5"/>
        <w:jc w:val="both"/>
      </w:pPr>
      <w:r>
        <w:rPr>
          <w:rFonts w:ascii="宋体" w:hAnsi="宋体" w:eastAsia="宋体" w:cs="宋体"/>
          <w:sz w:val="28"/>
        </w:rPr>
        <w:t>2.5 噪声:≤55dB</w:t>
      </w:r>
    </w:p>
    <w:p>
      <w:pPr>
        <w:spacing w:line="360" w:lineRule="auto"/>
        <w:rPr>
          <w:rFonts w:cs="微软雅黑" w:asciiTheme="minorEastAsia" w:hAnsiTheme="minor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VmZjRhOWRkMmQ4YjYzNjhlMTM4OGRhODE3NGFkZmEifQ=="/>
  </w:docVars>
  <w:rsids>
    <w:rsidRoot w:val="08752E8C"/>
    <w:rsid w:val="000661A2"/>
    <w:rsid w:val="00111F72"/>
    <w:rsid w:val="00561DBF"/>
    <w:rsid w:val="00574B59"/>
    <w:rsid w:val="005754E5"/>
    <w:rsid w:val="005A391F"/>
    <w:rsid w:val="005A6E0E"/>
    <w:rsid w:val="005B56BD"/>
    <w:rsid w:val="0093180F"/>
    <w:rsid w:val="00A95288"/>
    <w:rsid w:val="00AD3136"/>
    <w:rsid w:val="00AD4EAA"/>
    <w:rsid w:val="00B2734C"/>
    <w:rsid w:val="00C61F08"/>
    <w:rsid w:val="00D7503D"/>
    <w:rsid w:val="00DC4318"/>
    <w:rsid w:val="00F30797"/>
    <w:rsid w:val="00F5269B"/>
    <w:rsid w:val="00F75084"/>
    <w:rsid w:val="08752E8C"/>
    <w:rsid w:val="0ACB49CB"/>
    <w:rsid w:val="0CEC2F96"/>
    <w:rsid w:val="0D3D5B4F"/>
    <w:rsid w:val="220A4192"/>
    <w:rsid w:val="22C75BE0"/>
    <w:rsid w:val="31BB70D6"/>
    <w:rsid w:val="3EE37DED"/>
    <w:rsid w:val="48B2305F"/>
    <w:rsid w:val="507B5F4C"/>
    <w:rsid w:val="54D424DA"/>
    <w:rsid w:val="5DCB13D8"/>
    <w:rsid w:val="5F0059FA"/>
    <w:rsid w:val="726653DC"/>
    <w:rsid w:val="75BC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</w:rPr>
  </w:style>
  <w:style w:type="paragraph" w:customStyle="1" w:styleId="5">
    <w:name w:val="null3"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Wondfo Biotech</Company>
  <Pages>1</Pages>
  <Words>93</Words>
  <Characters>532</Characters>
  <Lines>4</Lines>
  <Paragraphs>1</Paragraphs>
  <TotalTime>70</TotalTime>
  <ScaleCrop>false</ScaleCrop>
  <LinksUpToDate>false</LinksUpToDate>
  <CharactersWithSpaces>624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2022-01-24T08:32:00Z</dcterms:created>
  <dc:creator>Administrator</dc:creator>
  <cp:lastModifiedBy>Administrator</cp:lastModifiedBy>
  <dcterms:modified xsi:type="dcterms:W3CDTF">2024-01-18T09:12:48Z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76F201F32621457EA44C57A92FB74FBD</vt:lpwstr>
  </property>
</Properties>
</file>